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22" w:rsidRDefault="00A81822" w:rsidP="00356E2F">
      <w:pPr>
        <w:pStyle w:val="Sansinterligne"/>
        <w:jc w:val="center"/>
        <w:rPr>
          <w:rFonts w:ascii="Trebuchet MS" w:hAnsi="Trebuchet MS" w:cs="Arial"/>
          <w:sz w:val="24"/>
        </w:rPr>
      </w:pPr>
    </w:p>
    <w:p w:rsidR="004608BA" w:rsidRPr="00A81822" w:rsidRDefault="004608BA" w:rsidP="00356E2F">
      <w:pPr>
        <w:pStyle w:val="Sansinterligne"/>
        <w:jc w:val="center"/>
        <w:rPr>
          <w:rFonts w:ascii="Trebuchet MS" w:hAnsi="Trebuchet MS" w:cs="Arial"/>
          <w:sz w:val="24"/>
        </w:rPr>
      </w:pPr>
      <w:r w:rsidRPr="00A81822">
        <w:rPr>
          <w:rFonts w:ascii="Trebuchet MS" w:hAnsi="Trebuchet MS" w:cs="Arial"/>
          <w:sz w:val="24"/>
        </w:rPr>
        <w:t xml:space="preserve">Convention de </w:t>
      </w:r>
      <w:r w:rsidR="00A81822">
        <w:rPr>
          <w:rFonts w:ascii="Trebuchet MS" w:hAnsi="Trebuchet MS" w:cs="Arial"/>
          <w:sz w:val="24"/>
        </w:rPr>
        <w:t>Double Diplôme</w:t>
      </w:r>
      <w:r w:rsidR="00356E2F" w:rsidRPr="00A81822">
        <w:rPr>
          <w:rFonts w:ascii="Trebuchet MS" w:hAnsi="Trebuchet MS" w:cs="Arial"/>
          <w:sz w:val="24"/>
        </w:rPr>
        <w:t xml:space="preserve"> d</w:t>
      </w:r>
      <w:r w:rsidR="00051C0C" w:rsidRPr="00A81822">
        <w:rPr>
          <w:rFonts w:ascii="Trebuchet MS" w:hAnsi="Trebuchet MS" w:cs="Arial"/>
          <w:sz w:val="24"/>
        </w:rPr>
        <w:t>ans le domaine du Management</w:t>
      </w:r>
    </w:p>
    <w:p w:rsidR="00F569BB" w:rsidRPr="00A81822" w:rsidRDefault="00F569BB" w:rsidP="00C4765D">
      <w:pPr>
        <w:pStyle w:val="Sansinterligne"/>
        <w:jc w:val="center"/>
        <w:rPr>
          <w:rFonts w:ascii="Arial" w:hAnsi="Arial" w:cs="Arial"/>
          <w:b/>
          <w:smallCaps/>
        </w:rPr>
      </w:pPr>
    </w:p>
    <w:p w:rsidR="00EE6489" w:rsidRDefault="00EE6489" w:rsidP="00C4765D">
      <w:pPr>
        <w:pStyle w:val="Sansinterligne"/>
        <w:rPr>
          <w:rFonts w:ascii="Arial" w:hAnsi="Arial" w:cs="Arial"/>
          <w:sz w:val="20"/>
        </w:rPr>
      </w:pPr>
    </w:p>
    <w:p w:rsidR="00BB54F4" w:rsidRDefault="004608BA" w:rsidP="00BB54F4">
      <w:pPr>
        <w:pStyle w:val="Sansinterligne"/>
        <w:jc w:val="both"/>
        <w:rPr>
          <w:rFonts w:ascii="Arial" w:hAnsi="Arial" w:cs="Arial"/>
          <w:sz w:val="20"/>
        </w:rPr>
      </w:pPr>
      <w:r>
        <w:rPr>
          <w:rFonts w:ascii="Arial" w:hAnsi="Arial" w:cs="Arial"/>
          <w:sz w:val="20"/>
        </w:rPr>
        <w:t>Entre </w:t>
      </w:r>
    </w:p>
    <w:p w:rsidR="00BB54F4" w:rsidRDefault="00BB54F4" w:rsidP="00BB54F4">
      <w:pPr>
        <w:pStyle w:val="Sansinterligne"/>
        <w:jc w:val="both"/>
        <w:rPr>
          <w:rFonts w:ascii="Arial" w:hAnsi="Arial" w:cs="Arial"/>
          <w:sz w:val="20"/>
        </w:rPr>
      </w:pPr>
    </w:p>
    <w:p w:rsidR="00F569BB" w:rsidRDefault="001F38BE" w:rsidP="00BB54F4">
      <w:pPr>
        <w:pStyle w:val="Sansinterligne"/>
        <w:jc w:val="both"/>
        <w:rPr>
          <w:rFonts w:ascii="Arial" w:hAnsi="Arial" w:cs="Arial"/>
          <w:b/>
          <w:sz w:val="20"/>
        </w:rPr>
      </w:pPr>
      <w:r w:rsidRPr="00064DB2">
        <w:rPr>
          <w:rFonts w:ascii="Arial" w:hAnsi="Arial" w:cs="Arial"/>
          <w:b/>
          <w:sz w:val="20"/>
        </w:rPr>
        <w:t>L’</w:t>
      </w:r>
      <w:r w:rsidR="00EE6489">
        <w:rPr>
          <w:rFonts w:ascii="Arial" w:hAnsi="Arial" w:cs="Arial"/>
          <w:b/>
          <w:sz w:val="20"/>
        </w:rPr>
        <w:t>Université Lille 1</w:t>
      </w:r>
      <w:r w:rsidR="00F569BB" w:rsidRPr="00064DB2">
        <w:rPr>
          <w:rFonts w:ascii="Arial" w:hAnsi="Arial" w:cs="Arial"/>
          <w:b/>
          <w:sz w:val="20"/>
        </w:rPr>
        <w:t xml:space="preserve"> Sciences et Technologies</w:t>
      </w:r>
      <w:r w:rsidR="00BB54F4">
        <w:rPr>
          <w:rFonts w:ascii="Arial" w:hAnsi="Arial" w:cs="Arial"/>
          <w:b/>
          <w:sz w:val="20"/>
        </w:rPr>
        <w:t xml:space="preserve">, </w:t>
      </w:r>
      <w:r w:rsidR="00BB54F4">
        <w:rPr>
          <w:rFonts w:ascii="Arial" w:hAnsi="Arial" w:cs="Arial"/>
          <w:b/>
          <w:sz w:val="20"/>
          <w:szCs w:val="20"/>
        </w:rPr>
        <w:t>ayant son siège, C</w:t>
      </w:r>
      <w:r w:rsidR="00BB54F4" w:rsidRPr="00713735">
        <w:rPr>
          <w:rFonts w:ascii="Arial" w:hAnsi="Arial" w:cs="Arial"/>
          <w:b/>
          <w:sz w:val="20"/>
          <w:szCs w:val="20"/>
        </w:rPr>
        <w:t>ité Scientifique 59650 Villeneuve d'Ascq, France, représentée par le Professeur</w:t>
      </w:r>
      <w:r w:rsidR="00BB54F4" w:rsidRPr="00713735">
        <w:rPr>
          <w:rFonts w:ascii="Arial" w:hAnsi="Arial" w:cs="Arial"/>
          <w:b/>
          <w:bCs/>
          <w:color w:val="FF0000"/>
          <w:sz w:val="20"/>
          <w:szCs w:val="20"/>
        </w:rPr>
        <w:t xml:space="preserve"> </w:t>
      </w:r>
      <w:r w:rsidR="00BB54F4" w:rsidRPr="00713735">
        <w:rPr>
          <w:rFonts w:ascii="Arial" w:hAnsi="Arial" w:cs="Arial"/>
          <w:b/>
          <w:sz w:val="20"/>
          <w:szCs w:val="20"/>
        </w:rPr>
        <w:t xml:space="preserve">Philippe </w:t>
      </w:r>
      <w:proofErr w:type="spellStart"/>
      <w:r w:rsidR="00BB54F4" w:rsidRPr="00713735">
        <w:rPr>
          <w:rFonts w:ascii="Arial" w:hAnsi="Arial" w:cs="Arial"/>
          <w:b/>
          <w:sz w:val="20"/>
          <w:szCs w:val="20"/>
        </w:rPr>
        <w:t>Rollet</w:t>
      </w:r>
      <w:proofErr w:type="spellEnd"/>
      <w:r w:rsidR="00BB54F4" w:rsidRPr="00713735">
        <w:rPr>
          <w:rFonts w:ascii="Arial" w:hAnsi="Arial" w:cs="Arial"/>
          <w:b/>
          <w:sz w:val="20"/>
          <w:szCs w:val="20"/>
        </w:rPr>
        <w:t>, en qualité de Président d’Université,</w:t>
      </w:r>
    </w:p>
    <w:p w:rsidR="004608BA" w:rsidRPr="004608BA" w:rsidRDefault="004608BA" w:rsidP="004608BA">
      <w:pPr>
        <w:pStyle w:val="Sansinterligne"/>
        <w:rPr>
          <w:rFonts w:ascii="Arial" w:hAnsi="Arial" w:cs="Arial"/>
          <w:sz w:val="20"/>
        </w:rPr>
      </w:pPr>
    </w:p>
    <w:p w:rsidR="00BB54F4" w:rsidRDefault="006508C2" w:rsidP="00BB54F4">
      <w:pPr>
        <w:pStyle w:val="Sansinterligne"/>
        <w:jc w:val="both"/>
        <w:rPr>
          <w:rFonts w:ascii="Arial" w:hAnsi="Arial" w:cs="Arial"/>
          <w:sz w:val="20"/>
        </w:rPr>
      </w:pPr>
      <w:r>
        <w:rPr>
          <w:rFonts w:ascii="Arial" w:hAnsi="Arial" w:cs="Arial"/>
          <w:sz w:val="20"/>
        </w:rPr>
        <w:t>Et</w:t>
      </w:r>
    </w:p>
    <w:p w:rsidR="00BB54F4" w:rsidRDefault="00BB54F4" w:rsidP="00BB54F4">
      <w:pPr>
        <w:pStyle w:val="Sansinterligne"/>
        <w:jc w:val="both"/>
        <w:rPr>
          <w:rFonts w:ascii="Arial" w:hAnsi="Arial" w:cs="Arial"/>
          <w:sz w:val="20"/>
        </w:rPr>
      </w:pPr>
    </w:p>
    <w:p w:rsidR="00F569BB" w:rsidRPr="00064DB2" w:rsidRDefault="00051C0C" w:rsidP="00BB54F4">
      <w:pPr>
        <w:pStyle w:val="Sansinterligne"/>
        <w:jc w:val="both"/>
        <w:rPr>
          <w:rFonts w:ascii="Arial" w:hAnsi="Arial" w:cs="Arial"/>
          <w:b/>
          <w:sz w:val="20"/>
        </w:rPr>
      </w:pPr>
      <w:r w:rsidRPr="00064DB2">
        <w:rPr>
          <w:rFonts w:ascii="Arial" w:hAnsi="Arial" w:cs="Arial"/>
          <w:b/>
          <w:sz w:val="20"/>
        </w:rPr>
        <w:t>L’Université de l’Ouest-Timişoara</w:t>
      </w:r>
      <w:r w:rsidR="00BB54F4">
        <w:rPr>
          <w:rFonts w:ascii="Arial" w:hAnsi="Arial" w:cs="Arial"/>
          <w:b/>
          <w:sz w:val="20"/>
        </w:rPr>
        <w:t xml:space="preserve">, </w:t>
      </w:r>
      <w:r w:rsidR="00BB54F4">
        <w:rPr>
          <w:rFonts w:ascii="Arial" w:hAnsi="Arial" w:cs="Arial"/>
          <w:b/>
          <w:sz w:val="20"/>
          <w:szCs w:val="20"/>
        </w:rPr>
        <w:t>ayant son siège,</w:t>
      </w:r>
      <w:r w:rsidR="00BB54F4" w:rsidRPr="00BB54F4">
        <w:t xml:space="preserve"> </w:t>
      </w:r>
      <w:r w:rsidR="00BB54F4" w:rsidRPr="00BB54F4">
        <w:rPr>
          <w:rFonts w:ascii="Arial" w:hAnsi="Arial" w:cs="Arial"/>
          <w:b/>
          <w:sz w:val="20"/>
          <w:szCs w:val="20"/>
        </w:rPr>
        <w:t xml:space="preserve">Blvd. V. </w:t>
      </w:r>
      <w:proofErr w:type="spellStart"/>
      <w:r w:rsidR="00BB54F4" w:rsidRPr="00BB54F4">
        <w:rPr>
          <w:rFonts w:ascii="Arial" w:hAnsi="Arial" w:cs="Arial"/>
          <w:b/>
          <w:sz w:val="20"/>
          <w:szCs w:val="20"/>
        </w:rPr>
        <w:t>Parvan</w:t>
      </w:r>
      <w:proofErr w:type="spellEnd"/>
      <w:r w:rsidR="00BB54F4" w:rsidRPr="00BB54F4">
        <w:rPr>
          <w:rFonts w:ascii="Arial" w:hAnsi="Arial" w:cs="Arial"/>
          <w:b/>
          <w:sz w:val="20"/>
          <w:szCs w:val="20"/>
        </w:rPr>
        <w:t xml:space="preserve"> 4, </w:t>
      </w:r>
      <w:r w:rsidR="00BB54F4">
        <w:rPr>
          <w:rFonts w:ascii="Arial" w:hAnsi="Arial" w:cs="Arial"/>
          <w:b/>
          <w:sz w:val="20"/>
          <w:szCs w:val="20"/>
        </w:rPr>
        <w:t xml:space="preserve"> Timişoara</w:t>
      </w:r>
      <w:r w:rsidR="00BB54F4" w:rsidRPr="00BB54F4">
        <w:rPr>
          <w:rFonts w:ascii="Arial" w:hAnsi="Arial" w:cs="Arial"/>
          <w:b/>
          <w:sz w:val="20"/>
          <w:szCs w:val="20"/>
        </w:rPr>
        <w:t xml:space="preserve"> 300223</w:t>
      </w:r>
      <w:r w:rsidR="00BB54F4">
        <w:rPr>
          <w:rFonts w:ascii="Arial" w:hAnsi="Arial" w:cs="Arial"/>
          <w:b/>
          <w:sz w:val="20"/>
          <w:szCs w:val="20"/>
        </w:rPr>
        <w:t>,</w:t>
      </w:r>
      <w:r w:rsidR="00BB54F4" w:rsidRPr="00713735">
        <w:rPr>
          <w:rFonts w:ascii="Arial" w:hAnsi="Arial" w:cs="Arial"/>
          <w:b/>
          <w:sz w:val="20"/>
          <w:szCs w:val="20"/>
        </w:rPr>
        <w:t xml:space="preserve"> </w:t>
      </w:r>
      <w:r w:rsidR="00BB54F4">
        <w:rPr>
          <w:rFonts w:ascii="Arial" w:hAnsi="Arial" w:cs="Arial"/>
          <w:b/>
          <w:sz w:val="20"/>
          <w:szCs w:val="20"/>
        </w:rPr>
        <w:t>Roumanie</w:t>
      </w:r>
      <w:r w:rsidR="00BB54F4" w:rsidRPr="00713735">
        <w:rPr>
          <w:rFonts w:ascii="Arial" w:hAnsi="Arial" w:cs="Arial"/>
          <w:b/>
          <w:sz w:val="20"/>
          <w:szCs w:val="20"/>
        </w:rPr>
        <w:t>, représentée par le Professeur</w:t>
      </w:r>
      <w:r w:rsidR="00BB54F4">
        <w:rPr>
          <w:rFonts w:ascii="Arial" w:hAnsi="Arial" w:cs="Arial"/>
          <w:b/>
          <w:sz w:val="20"/>
          <w:szCs w:val="20"/>
        </w:rPr>
        <w:t xml:space="preserve"> </w:t>
      </w:r>
      <w:proofErr w:type="spellStart"/>
      <w:r w:rsidR="00BB54F4">
        <w:rPr>
          <w:rFonts w:ascii="Arial" w:hAnsi="Arial" w:cs="Arial"/>
          <w:b/>
          <w:sz w:val="20"/>
          <w:szCs w:val="20"/>
        </w:rPr>
        <w:t>Marilen</w:t>
      </w:r>
      <w:proofErr w:type="spellEnd"/>
      <w:r w:rsidR="00BB54F4">
        <w:rPr>
          <w:rFonts w:ascii="Arial" w:hAnsi="Arial" w:cs="Arial"/>
          <w:b/>
          <w:sz w:val="20"/>
          <w:szCs w:val="20"/>
        </w:rPr>
        <w:t xml:space="preserve"> </w:t>
      </w:r>
      <w:proofErr w:type="spellStart"/>
      <w:r w:rsidR="00BB54F4">
        <w:rPr>
          <w:rFonts w:ascii="Arial" w:hAnsi="Arial" w:cs="Arial"/>
          <w:b/>
          <w:sz w:val="20"/>
          <w:szCs w:val="20"/>
        </w:rPr>
        <w:t>Pirtea</w:t>
      </w:r>
      <w:proofErr w:type="spellEnd"/>
      <w:r w:rsidR="00BB54F4" w:rsidRPr="00713735">
        <w:rPr>
          <w:rFonts w:ascii="Arial" w:hAnsi="Arial" w:cs="Arial"/>
          <w:b/>
          <w:sz w:val="20"/>
          <w:szCs w:val="20"/>
        </w:rPr>
        <w:t xml:space="preserve">, en qualité de </w:t>
      </w:r>
      <w:r w:rsidR="00BB54F4">
        <w:rPr>
          <w:rFonts w:ascii="Arial" w:hAnsi="Arial" w:cs="Arial"/>
          <w:b/>
          <w:sz w:val="20"/>
          <w:szCs w:val="20"/>
        </w:rPr>
        <w:t xml:space="preserve">Recteur </w:t>
      </w:r>
      <w:r w:rsidR="00BB54F4" w:rsidRPr="00713735">
        <w:rPr>
          <w:rFonts w:ascii="Arial" w:hAnsi="Arial" w:cs="Arial"/>
          <w:b/>
          <w:sz w:val="20"/>
          <w:szCs w:val="20"/>
        </w:rPr>
        <w:t>d’Université,</w:t>
      </w:r>
    </w:p>
    <w:p w:rsidR="00F569BB" w:rsidRDefault="00F569BB"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F569BB" w:rsidRDefault="00F569BB" w:rsidP="00F569BB">
      <w:pPr>
        <w:pStyle w:val="Sansinterligne"/>
        <w:rPr>
          <w:rFonts w:ascii="Arial" w:hAnsi="Arial" w:cs="Arial"/>
          <w:sz w:val="20"/>
        </w:rPr>
      </w:pPr>
      <w:r>
        <w:rPr>
          <w:rFonts w:ascii="Arial" w:hAnsi="Arial" w:cs="Arial"/>
          <w:sz w:val="20"/>
        </w:rPr>
        <w:t>Applicable aux diplômes correspondants :</w:t>
      </w:r>
    </w:p>
    <w:p w:rsidR="00F569BB" w:rsidRDefault="00F569BB" w:rsidP="00F569BB">
      <w:pPr>
        <w:pStyle w:val="Sansinterligne"/>
        <w:rPr>
          <w:rFonts w:ascii="Arial" w:hAnsi="Arial" w:cs="Arial"/>
          <w:sz w:val="20"/>
        </w:rPr>
      </w:pPr>
    </w:p>
    <w:p w:rsidR="00F569BB" w:rsidRDefault="00C95018" w:rsidP="00064DB2">
      <w:pPr>
        <w:pStyle w:val="Sansinterligne"/>
        <w:numPr>
          <w:ilvl w:val="0"/>
          <w:numId w:val="3"/>
        </w:numPr>
        <w:jc w:val="both"/>
        <w:rPr>
          <w:rFonts w:ascii="Arial" w:hAnsi="Arial" w:cs="Arial"/>
          <w:sz w:val="20"/>
        </w:rPr>
      </w:pPr>
      <w:r w:rsidRPr="00064DB2">
        <w:rPr>
          <w:rFonts w:ascii="Arial" w:hAnsi="Arial" w:cs="Arial"/>
          <w:sz w:val="20"/>
        </w:rPr>
        <w:t xml:space="preserve">Master </w:t>
      </w:r>
      <w:r w:rsidR="00FB3786">
        <w:rPr>
          <w:rFonts w:ascii="Arial" w:hAnsi="Arial" w:cs="Arial"/>
          <w:sz w:val="20"/>
        </w:rPr>
        <w:t xml:space="preserve">mention </w:t>
      </w:r>
      <w:r w:rsidR="00AF51C7">
        <w:rPr>
          <w:rFonts w:ascii="Arial" w:hAnsi="Arial" w:cs="Arial"/>
          <w:sz w:val="20"/>
        </w:rPr>
        <w:t xml:space="preserve">Management, parcours MSG-Management général des Business </w:t>
      </w:r>
      <w:proofErr w:type="spellStart"/>
      <w:r w:rsidR="00AF51C7">
        <w:rPr>
          <w:rFonts w:ascii="Arial" w:hAnsi="Arial" w:cs="Arial"/>
          <w:sz w:val="20"/>
        </w:rPr>
        <w:t>Units</w:t>
      </w:r>
      <w:proofErr w:type="spellEnd"/>
      <w:r w:rsidR="00821A01" w:rsidRPr="00064DB2">
        <w:rPr>
          <w:rFonts w:ascii="Arial" w:hAnsi="Arial" w:cs="Arial"/>
          <w:sz w:val="20"/>
        </w:rPr>
        <w:t xml:space="preserve"> de l’</w:t>
      </w:r>
      <w:r w:rsidR="00EE6489">
        <w:rPr>
          <w:rFonts w:ascii="Arial" w:hAnsi="Arial" w:cs="Arial"/>
          <w:sz w:val="20"/>
        </w:rPr>
        <w:t>Université Lille 1</w:t>
      </w:r>
    </w:p>
    <w:p w:rsidR="004608BA" w:rsidRPr="00064DB2" w:rsidRDefault="004608BA" w:rsidP="004608BA">
      <w:pPr>
        <w:pStyle w:val="Sansinterligne"/>
        <w:ind w:left="1065"/>
        <w:jc w:val="both"/>
        <w:rPr>
          <w:rFonts w:ascii="Arial" w:hAnsi="Arial" w:cs="Arial"/>
          <w:sz w:val="20"/>
        </w:rPr>
      </w:pPr>
    </w:p>
    <w:p w:rsidR="00D62E5D" w:rsidRPr="00064DB2" w:rsidRDefault="00D52537" w:rsidP="00064DB2">
      <w:pPr>
        <w:pStyle w:val="Sansinterligne"/>
        <w:numPr>
          <w:ilvl w:val="0"/>
          <w:numId w:val="3"/>
        </w:numPr>
        <w:jc w:val="both"/>
        <w:rPr>
          <w:rFonts w:ascii="Arial" w:hAnsi="Arial" w:cs="Arial"/>
          <w:sz w:val="20"/>
        </w:rPr>
      </w:pPr>
      <w:r w:rsidRPr="00064DB2">
        <w:rPr>
          <w:rFonts w:ascii="Arial" w:hAnsi="Arial" w:cs="Arial"/>
          <w:sz w:val="20"/>
        </w:rPr>
        <w:t xml:space="preserve">Master </w:t>
      </w:r>
      <w:r w:rsidR="00FB3786">
        <w:rPr>
          <w:rFonts w:ascii="Arial" w:hAnsi="Arial" w:cs="Arial"/>
          <w:sz w:val="20"/>
        </w:rPr>
        <w:t>de Management, s</w:t>
      </w:r>
      <w:r w:rsidR="00406C4B" w:rsidRPr="00064DB2">
        <w:rPr>
          <w:rFonts w:ascii="Arial" w:hAnsi="Arial" w:cs="Arial"/>
          <w:sz w:val="20"/>
        </w:rPr>
        <w:t xml:space="preserve">pécialité Management des Affaires en Contexte Européen </w:t>
      </w:r>
      <w:r w:rsidR="00D62E5D" w:rsidRPr="00064DB2">
        <w:rPr>
          <w:rFonts w:ascii="Arial" w:hAnsi="Arial" w:cs="Arial"/>
          <w:sz w:val="20"/>
        </w:rPr>
        <w:t>de l’Université</w:t>
      </w:r>
      <w:r w:rsidR="00406C4B" w:rsidRPr="00064DB2">
        <w:rPr>
          <w:rFonts w:ascii="Arial" w:hAnsi="Arial" w:cs="Arial"/>
          <w:sz w:val="20"/>
        </w:rPr>
        <w:t xml:space="preserve"> de l’Ouest-Timişoara</w:t>
      </w:r>
    </w:p>
    <w:p w:rsidR="00821A01" w:rsidRDefault="00821A01"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821A01" w:rsidRPr="00A81822" w:rsidRDefault="00821A01" w:rsidP="00064DB2">
      <w:pPr>
        <w:pStyle w:val="Sansinterligne"/>
        <w:rPr>
          <w:rFonts w:ascii="Arial" w:hAnsi="Arial" w:cs="Arial"/>
          <w:b/>
        </w:rPr>
      </w:pPr>
      <w:r w:rsidRPr="00A81822">
        <w:rPr>
          <w:rFonts w:ascii="Arial" w:hAnsi="Arial" w:cs="Arial"/>
          <w:b/>
        </w:rPr>
        <w:t>Préambule</w:t>
      </w:r>
    </w:p>
    <w:p w:rsidR="00064DB2" w:rsidRDefault="00064DB2" w:rsidP="00064DB2">
      <w:pPr>
        <w:pStyle w:val="Sansinterligne"/>
        <w:jc w:val="center"/>
        <w:rPr>
          <w:rFonts w:ascii="Arial" w:hAnsi="Arial" w:cs="Arial"/>
          <w:b/>
          <w:sz w:val="20"/>
        </w:rPr>
      </w:pPr>
    </w:p>
    <w:p w:rsidR="000808CA" w:rsidRDefault="00321D99" w:rsidP="00064DB2">
      <w:pPr>
        <w:pStyle w:val="Sansinterligne"/>
        <w:jc w:val="both"/>
        <w:rPr>
          <w:rFonts w:ascii="Arial" w:hAnsi="Arial" w:cs="Arial"/>
          <w:sz w:val="20"/>
        </w:rPr>
      </w:pPr>
      <w:r w:rsidRPr="00321D99">
        <w:rPr>
          <w:rFonts w:ascii="Arial" w:hAnsi="Arial" w:cs="Arial"/>
          <w:sz w:val="20"/>
        </w:rPr>
        <w:t>Considérant la coopération existante depuis plus de quinze ans entre l’Université de l’Ouest-Timişoara (Roumanie) et l’</w:t>
      </w:r>
      <w:r w:rsidR="00EE6489">
        <w:rPr>
          <w:rFonts w:ascii="Arial" w:hAnsi="Arial" w:cs="Arial"/>
          <w:sz w:val="20"/>
        </w:rPr>
        <w:t>Université Lille 1</w:t>
      </w:r>
      <w:r w:rsidRPr="00321D99">
        <w:rPr>
          <w:rFonts w:ascii="Arial" w:hAnsi="Arial" w:cs="Arial"/>
          <w:sz w:val="20"/>
        </w:rPr>
        <w:t>, Sciences et Technologies (</w:t>
      </w:r>
      <w:r w:rsidR="004C3499">
        <w:rPr>
          <w:rFonts w:ascii="Arial" w:hAnsi="Arial" w:cs="Arial"/>
          <w:sz w:val="20"/>
        </w:rPr>
        <w:t>France)</w:t>
      </w:r>
      <w:r w:rsidRPr="00321D99">
        <w:rPr>
          <w:rFonts w:ascii="Arial" w:hAnsi="Arial" w:cs="Arial"/>
          <w:sz w:val="20"/>
        </w:rPr>
        <w:t xml:space="preserve"> dans le domaine des sciences économiques et du management et afin de </w:t>
      </w:r>
      <w:r w:rsidR="00C95018" w:rsidRPr="00321D99">
        <w:rPr>
          <w:rFonts w:ascii="Arial" w:hAnsi="Arial" w:cs="Arial"/>
          <w:sz w:val="20"/>
        </w:rPr>
        <w:t>poursuivre</w:t>
      </w:r>
      <w:r w:rsidRPr="00321D99">
        <w:rPr>
          <w:rFonts w:ascii="Arial" w:hAnsi="Arial" w:cs="Arial"/>
          <w:sz w:val="20"/>
        </w:rPr>
        <w:t xml:space="preserve"> la coopération en élargissant l’offre de formation aux étudiants des deux universités, la présente convention a pour objectif de :</w:t>
      </w:r>
    </w:p>
    <w:p w:rsidR="008C6895" w:rsidRPr="00064DB2" w:rsidRDefault="008C6895" w:rsidP="00064DB2">
      <w:pPr>
        <w:pStyle w:val="Sansinterligne"/>
        <w:jc w:val="both"/>
        <w:rPr>
          <w:rFonts w:ascii="Arial" w:hAnsi="Arial" w:cs="Arial"/>
          <w:b/>
          <w:sz w:val="20"/>
        </w:rPr>
      </w:pPr>
    </w:p>
    <w:p w:rsidR="00321D99" w:rsidRPr="00321D99" w:rsidRDefault="00321D99" w:rsidP="00406C4B">
      <w:pPr>
        <w:pStyle w:val="Sansinterligne"/>
        <w:numPr>
          <w:ilvl w:val="0"/>
          <w:numId w:val="2"/>
        </w:numPr>
        <w:jc w:val="both"/>
        <w:rPr>
          <w:rFonts w:ascii="Arial" w:hAnsi="Arial" w:cs="Arial"/>
          <w:sz w:val="20"/>
        </w:rPr>
      </w:pPr>
      <w:r w:rsidRPr="00321D99">
        <w:rPr>
          <w:rFonts w:ascii="Arial" w:hAnsi="Arial" w:cs="Arial"/>
          <w:sz w:val="20"/>
        </w:rPr>
        <w:t>Permettre aux étudiants roumains et français d’acquérir un double diplôme de Master dans le domaine du Management,</w:t>
      </w:r>
    </w:p>
    <w:p w:rsidR="00321D99" w:rsidRPr="00321D99" w:rsidRDefault="00321D99" w:rsidP="00406C4B">
      <w:pPr>
        <w:pStyle w:val="Sansinterligne"/>
        <w:numPr>
          <w:ilvl w:val="0"/>
          <w:numId w:val="2"/>
        </w:numPr>
        <w:jc w:val="both"/>
        <w:rPr>
          <w:rFonts w:ascii="Arial" w:hAnsi="Arial" w:cs="Arial"/>
          <w:sz w:val="20"/>
        </w:rPr>
      </w:pPr>
      <w:r w:rsidRPr="00321D99">
        <w:rPr>
          <w:rFonts w:ascii="Arial" w:hAnsi="Arial" w:cs="Arial"/>
          <w:sz w:val="20"/>
        </w:rPr>
        <w:t>Rendre plus attrayante l’offre de formation en la structurant au</w:t>
      </w:r>
      <w:r w:rsidR="00C4765D">
        <w:rPr>
          <w:rFonts w:ascii="Arial" w:hAnsi="Arial" w:cs="Arial"/>
          <w:sz w:val="20"/>
        </w:rPr>
        <w:t>tour</w:t>
      </w:r>
      <w:r w:rsidRPr="00321D99">
        <w:rPr>
          <w:rFonts w:ascii="Arial" w:hAnsi="Arial" w:cs="Arial"/>
          <w:sz w:val="20"/>
        </w:rPr>
        <w:t xml:space="preserve"> des divers parcours représentés,</w:t>
      </w:r>
    </w:p>
    <w:p w:rsidR="00321D99" w:rsidRPr="00321D99" w:rsidRDefault="00321D99" w:rsidP="00406C4B">
      <w:pPr>
        <w:pStyle w:val="Sansinterligne"/>
        <w:numPr>
          <w:ilvl w:val="0"/>
          <w:numId w:val="2"/>
        </w:numPr>
        <w:jc w:val="both"/>
        <w:rPr>
          <w:rFonts w:ascii="Arial" w:hAnsi="Arial" w:cs="Arial"/>
          <w:sz w:val="20"/>
        </w:rPr>
      </w:pPr>
      <w:r w:rsidRPr="00321D99">
        <w:rPr>
          <w:rFonts w:ascii="Arial" w:hAnsi="Arial" w:cs="Arial"/>
          <w:sz w:val="20"/>
        </w:rPr>
        <w:t>Internationaliser les programmes et leur donner une visibilité extérieure plus importante.</w:t>
      </w:r>
    </w:p>
    <w:p w:rsidR="00821A01" w:rsidRDefault="00821A01"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821A01" w:rsidP="00064DB2">
      <w:pPr>
        <w:pStyle w:val="Sansinterligne"/>
        <w:rPr>
          <w:rFonts w:ascii="Arial" w:hAnsi="Arial" w:cs="Arial"/>
          <w:b/>
        </w:rPr>
      </w:pPr>
      <w:r w:rsidRPr="00A81822">
        <w:rPr>
          <w:rFonts w:ascii="Arial" w:hAnsi="Arial" w:cs="Arial"/>
          <w:b/>
        </w:rPr>
        <w:t>Article 1</w:t>
      </w:r>
      <w:r w:rsidR="00D642B3" w:rsidRPr="00A81822">
        <w:rPr>
          <w:rFonts w:ascii="Arial" w:hAnsi="Arial" w:cs="Arial"/>
          <w:b/>
        </w:rPr>
        <w:t> : Objectif</w:t>
      </w:r>
    </w:p>
    <w:p w:rsidR="00064DB2" w:rsidRDefault="00064DB2" w:rsidP="00064DB2">
      <w:pPr>
        <w:pStyle w:val="Sansinterligne"/>
        <w:jc w:val="center"/>
        <w:rPr>
          <w:rFonts w:ascii="Arial" w:hAnsi="Arial" w:cs="Arial"/>
          <w:b/>
          <w:sz w:val="20"/>
        </w:rPr>
      </w:pPr>
    </w:p>
    <w:p w:rsidR="00821A01" w:rsidRPr="00D9585E" w:rsidRDefault="00AB1685" w:rsidP="00D11D84">
      <w:pPr>
        <w:pStyle w:val="Sansinterligne"/>
        <w:ind w:firstLine="708"/>
        <w:jc w:val="both"/>
        <w:rPr>
          <w:rFonts w:ascii="Arial" w:hAnsi="Arial" w:cs="Arial"/>
          <w:sz w:val="20"/>
        </w:rPr>
      </w:pPr>
      <w:r w:rsidRPr="00D9585E">
        <w:rPr>
          <w:rFonts w:ascii="Arial" w:hAnsi="Arial" w:cs="Arial"/>
          <w:sz w:val="20"/>
        </w:rPr>
        <w:t>Cette convention concerne</w:t>
      </w:r>
      <w:r w:rsidR="0079077A" w:rsidRPr="00D9585E">
        <w:rPr>
          <w:rFonts w:ascii="Arial" w:hAnsi="Arial" w:cs="Arial"/>
          <w:sz w:val="20"/>
        </w:rPr>
        <w:t xml:space="preserve"> les étudiants d</w:t>
      </w:r>
      <w:r w:rsidR="00406C4B" w:rsidRPr="00D9585E">
        <w:rPr>
          <w:rFonts w:ascii="Arial" w:hAnsi="Arial" w:cs="Arial"/>
          <w:sz w:val="20"/>
        </w:rPr>
        <w:t xml:space="preserve">u Master Sciences de Gestion </w:t>
      </w:r>
      <w:r w:rsidR="00D9585E">
        <w:rPr>
          <w:rFonts w:ascii="Arial" w:hAnsi="Arial" w:cs="Arial"/>
          <w:sz w:val="20"/>
        </w:rPr>
        <w:t>de l’</w:t>
      </w:r>
      <w:r w:rsidR="00EE6489">
        <w:rPr>
          <w:rFonts w:ascii="Arial" w:hAnsi="Arial" w:cs="Arial"/>
          <w:sz w:val="20"/>
        </w:rPr>
        <w:t>Université Lille 1</w:t>
      </w:r>
      <w:r w:rsidR="00D9585E">
        <w:rPr>
          <w:rFonts w:ascii="Arial" w:hAnsi="Arial" w:cs="Arial"/>
          <w:sz w:val="20"/>
        </w:rPr>
        <w:t xml:space="preserve"> </w:t>
      </w:r>
      <w:r w:rsidR="0079077A" w:rsidRPr="00D9585E">
        <w:rPr>
          <w:rFonts w:ascii="Arial" w:hAnsi="Arial" w:cs="Arial"/>
          <w:sz w:val="20"/>
        </w:rPr>
        <w:t xml:space="preserve">qui effectueront un parcours de formation ou cursus intégré à </w:t>
      </w:r>
      <w:r w:rsidR="00D9585E" w:rsidRPr="00D9585E">
        <w:rPr>
          <w:rFonts w:ascii="Arial" w:hAnsi="Arial" w:cs="Arial"/>
          <w:sz w:val="20"/>
        </w:rPr>
        <w:t xml:space="preserve">l’Université de l’Ouest-Timişoara </w:t>
      </w:r>
      <w:r w:rsidR="0079077A" w:rsidRPr="00D9585E">
        <w:rPr>
          <w:rFonts w:ascii="Arial" w:hAnsi="Arial" w:cs="Arial"/>
          <w:sz w:val="20"/>
        </w:rPr>
        <w:t>au sein d</w:t>
      </w:r>
      <w:r w:rsidR="004944EF">
        <w:rPr>
          <w:rFonts w:ascii="Arial" w:hAnsi="Arial" w:cs="Arial"/>
          <w:sz w:val="20"/>
        </w:rPr>
        <w:t xml:space="preserve">u </w:t>
      </w:r>
      <w:r w:rsidR="00D9585E" w:rsidRPr="00D9585E">
        <w:rPr>
          <w:rFonts w:ascii="Arial" w:hAnsi="Arial" w:cs="Arial"/>
          <w:sz w:val="20"/>
        </w:rPr>
        <w:t xml:space="preserve">Master de Management, Spécialité Management des </w:t>
      </w:r>
      <w:r w:rsidR="004944EF" w:rsidRPr="00D9585E">
        <w:rPr>
          <w:rFonts w:ascii="Arial" w:hAnsi="Arial" w:cs="Arial"/>
          <w:sz w:val="20"/>
        </w:rPr>
        <w:t>Affaires</w:t>
      </w:r>
      <w:r w:rsidR="00D9585E" w:rsidRPr="00D9585E">
        <w:rPr>
          <w:rFonts w:ascii="Arial" w:hAnsi="Arial" w:cs="Arial"/>
          <w:sz w:val="20"/>
        </w:rPr>
        <w:t xml:space="preserve"> en Contexte Européen.</w:t>
      </w:r>
    </w:p>
    <w:p w:rsidR="0079077A" w:rsidRDefault="0079077A" w:rsidP="00F569BB">
      <w:pPr>
        <w:pStyle w:val="Sansinterligne"/>
        <w:rPr>
          <w:rFonts w:ascii="Arial" w:hAnsi="Arial" w:cs="Arial"/>
          <w:sz w:val="20"/>
        </w:rPr>
      </w:pPr>
    </w:p>
    <w:p w:rsidR="0079077A" w:rsidRDefault="0079077A" w:rsidP="004944EF">
      <w:pPr>
        <w:pStyle w:val="Sansinterligne"/>
        <w:ind w:firstLine="708"/>
        <w:jc w:val="both"/>
        <w:rPr>
          <w:rFonts w:ascii="Arial" w:hAnsi="Arial" w:cs="Arial"/>
          <w:b/>
          <w:i/>
          <w:sz w:val="20"/>
        </w:rPr>
      </w:pPr>
      <w:r>
        <w:rPr>
          <w:rFonts w:ascii="Arial" w:hAnsi="Arial" w:cs="Arial"/>
          <w:sz w:val="20"/>
        </w:rPr>
        <w:t xml:space="preserve">De même, cette convention concerne également les étudiants </w:t>
      </w:r>
      <w:r w:rsidR="00D9585E">
        <w:rPr>
          <w:rFonts w:ascii="Arial" w:hAnsi="Arial" w:cs="Arial"/>
          <w:sz w:val="20"/>
        </w:rPr>
        <w:t>du Master de Management de l’Université de l’Ouest-Timişoara</w:t>
      </w:r>
      <w:r w:rsidR="00D9585E">
        <w:rPr>
          <w:rFonts w:ascii="Arial" w:hAnsi="Arial" w:cs="Arial"/>
          <w:i/>
          <w:color w:val="00B0F0"/>
          <w:sz w:val="20"/>
        </w:rPr>
        <w:t xml:space="preserve"> </w:t>
      </w:r>
      <w:r w:rsidRPr="000808CA">
        <w:rPr>
          <w:rFonts w:ascii="Arial" w:hAnsi="Arial" w:cs="Arial"/>
          <w:sz w:val="20"/>
        </w:rPr>
        <w:t>qui</w:t>
      </w:r>
      <w:r>
        <w:rPr>
          <w:rFonts w:ascii="Arial" w:hAnsi="Arial" w:cs="Arial"/>
          <w:sz w:val="20"/>
        </w:rPr>
        <w:t xml:space="preserve"> effectueront un parcours de formation ou cursus intégré à l’</w:t>
      </w:r>
      <w:r w:rsidR="00EE6489">
        <w:rPr>
          <w:rFonts w:ascii="Arial" w:hAnsi="Arial" w:cs="Arial"/>
          <w:sz w:val="20"/>
        </w:rPr>
        <w:t>Université Lille 1</w:t>
      </w:r>
      <w:r>
        <w:rPr>
          <w:rFonts w:ascii="Arial" w:hAnsi="Arial" w:cs="Arial"/>
          <w:sz w:val="20"/>
        </w:rPr>
        <w:t xml:space="preserve"> au sein </w:t>
      </w:r>
      <w:r w:rsidR="00D9585E">
        <w:rPr>
          <w:rFonts w:ascii="Arial" w:hAnsi="Arial" w:cs="Arial"/>
          <w:sz w:val="20"/>
        </w:rPr>
        <w:t xml:space="preserve">du Master </w:t>
      </w:r>
      <w:r w:rsidR="00AF51C7">
        <w:rPr>
          <w:rFonts w:ascii="Arial" w:hAnsi="Arial" w:cs="Arial"/>
          <w:sz w:val="20"/>
        </w:rPr>
        <w:t>de Management, p</w:t>
      </w:r>
      <w:r w:rsidR="00D9585E">
        <w:rPr>
          <w:rFonts w:ascii="Arial" w:hAnsi="Arial" w:cs="Arial"/>
          <w:sz w:val="20"/>
        </w:rPr>
        <w:t xml:space="preserve">arcours </w:t>
      </w:r>
      <w:r w:rsidR="00AF51C7">
        <w:rPr>
          <w:rFonts w:ascii="Arial" w:hAnsi="Arial" w:cs="Arial"/>
          <w:sz w:val="20"/>
        </w:rPr>
        <w:t>MSG-</w:t>
      </w:r>
      <w:r w:rsidR="00D9585E">
        <w:rPr>
          <w:rFonts w:ascii="Arial" w:hAnsi="Arial" w:cs="Arial"/>
          <w:sz w:val="20"/>
        </w:rPr>
        <w:t xml:space="preserve">Management Général des Business </w:t>
      </w:r>
      <w:proofErr w:type="spellStart"/>
      <w:r w:rsidR="00D9585E">
        <w:rPr>
          <w:rFonts w:ascii="Arial" w:hAnsi="Arial" w:cs="Arial"/>
          <w:sz w:val="20"/>
        </w:rPr>
        <w:t>Units</w:t>
      </w:r>
      <w:proofErr w:type="spellEnd"/>
      <w:r w:rsidR="00D9585E">
        <w:rPr>
          <w:rFonts w:ascii="Arial" w:hAnsi="Arial" w:cs="Arial"/>
          <w:sz w:val="20"/>
        </w:rPr>
        <w:t>.</w:t>
      </w:r>
    </w:p>
    <w:p w:rsidR="00877279" w:rsidRDefault="00877279" w:rsidP="00877279">
      <w:pPr>
        <w:pStyle w:val="Sansinterligne"/>
        <w:jc w:val="both"/>
        <w:rPr>
          <w:rFonts w:ascii="Arial" w:hAnsi="Arial" w:cs="Arial"/>
          <w:b/>
          <w:i/>
          <w:sz w:val="20"/>
        </w:rPr>
      </w:pPr>
    </w:p>
    <w:p w:rsidR="00D642B3" w:rsidRDefault="00877279" w:rsidP="004944EF">
      <w:pPr>
        <w:pStyle w:val="Sansinterligne"/>
        <w:ind w:firstLine="708"/>
        <w:jc w:val="both"/>
        <w:rPr>
          <w:rFonts w:ascii="Arial" w:hAnsi="Arial" w:cs="Arial"/>
          <w:sz w:val="20"/>
        </w:rPr>
      </w:pPr>
      <w:r>
        <w:rPr>
          <w:rFonts w:ascii="Arial" w:hAnsi="Arial" w:cs="Arial"/>
          <w:sz w:val="20"/>
        </w:rPr>
        <w:t xml:space="preserve">Dans les conditions précisées ci-dessous, ces étudiants obtiendront à la fin du parcours proposé les diplômes de </w:t>
      </w:r>
      <w:r w:rsidR="00D9585E" w:rsidRPr="00D9585E">
        <w:rPr>
          <w:rFonts w:ascii="Arial" w:hAnsi="Arial" w:cs="Arial"/>
          <w:sz w:val="20"/>
        </w:rPr>
        <w:t>Master Sciences de Gestion</w:t>
      </w:r>
      <w:r w:rsidRPr="000808CA">
        <w:rPr>
          <w:rFonts w:ascii="Arial" w:hAnsi="Arial" w:cs="Arial"/>
          <w:color w:val="00B0F0"/>
          <w:sz w:val="20"/>
        </w:rPr>
        <w:t xml:space="preserve"> </w:t>
      </w:r>
      <w:r>
        <w:rPr>
          <w:rFonts w:ascii="Arial" w:hAnsi="Arial" w:cs="Arial"/>
          <w:sz w:val="20"/>
        </w:rPr>
        <w:t>de l’</w:t>
      </w:r>
      <w:r w:rsidR="00EE6489">
        <w:rPr>
          <w:rFonts w:ascii="Arial" w:hAnsi="Arial" w:cs="Arial"/>
          <w:sz w:val="20"/>
        </w:rPr>
        <w:t>Université Lille 1</w:t>
      </w:r>
      <w:r>
        <w:rPr>
          <w:rFonts w:ascii="Arial" w:hAnsi="Arial" w:cs="Arial"/>
          <w:sz w:val="20"/>
        </w:rPr>
        <w:t xml:space="preserve"> et d</w:t>
      </w:r>
      <w:r w:rsidR="00D9585E">
        <w:rPr>
          <w:rFonts w:ascii="Arial" w:hAnsi="Arial" w:cs="Arial"/>
          <w:sz w:val="20"/>
        </w:rPr>
        <w:t xml:space="preserve">e Master de Management </w:t>
      </w:r>
      <w:r>
        <w:rPr>
          <w:rFonts w:ascii="Arial" w:hAnsi="Arial" w:cs="Arial"/>
          <w:sz w:val="20"/>
        </w:rPr>
        <w:t>de l</w:t>
      </w:r>
      <w:r w:rsidR="00D9585E">
        <w:rPr>
          <w:rFonts w:ascii="Arial" w:hAnsi="Arial" w:cs="Arial"/>
          <w:sz w:val="20"/>
        </w:rPr>
        <w:t>’Université de l’Ouest-Timişoara.</w:t>
      </w:r>
      <w:r w:rsidRPr="000808CA">
        <w:rPr>
          <w:rFonts w:ascii="Arial" w:hAnsi="Arial" w:cs="Arial"/>
          <w:i/>
          <w:color w:val="00B0F0"/>
          <w:sz w:val="20"/>
        </w:rPr>
        <w:t xml:space="preserve"> </w:t>
      </w:r>
    </w:p>
    <w:p w:rsidR="00792CFF" w:rsidRDefault="00792CFF" w:rsidP="008B43D5">
      <w:pPr>
        <w:pStyle w:val="Sansinterligne"/>
        <w:jc w:val="both"/>
        <w:rPr>
          <w:rFonts w:ascii="Arial" w:hAnsi="Arial" w:cs="Arial"/>
          <w:sz w:val="20"/>
        </w:rPr>
      </w:pPr>
    </w:p>
    <w:p w:rsidR="007E7482" w:rsidRDefault="007E7482" w:rsidP="00064DB2">
      <w:pPr>
        <w:pStyle w:val="Sansinterligne"/>
        <w:rPr>
          <w:rFonts w:ascii="Arial" w:hAnsi="Arial" w:cs="Arial"/>
          <w:b/>
        </w:rPr>
      </w:pPr>
    </w:p>
    <w:p w:rsidR="007171EB" w:rsidRDefault="007171EB" w:rsidP="00064DB2">
      <w:pPr>
        <w:pStyle w:val="Sansinterligne"/>
        <w:rPr>
          <w:rFonts w:ascii="Arial" w:hAnsi="Arial" w:cs="Arial"/>
          <w:b/>
        </w:rPr>
      </w:pPr>
    </w:p>
    <w:p w:rsidR="00064DB2" w:rsidRPr="00A81822" w:rsidRDefault="00821A01" w:rsidP="00064DB2">
      <w:pPr>
        <w:pStyle w:val="Sansinterligne"/>
        <w:rPr>
          <w:rFonts w:ascii="Arial" w:hAnsi="Arial" w:cs="Arial"/>
          <w:b/>
        </w:rPr>
      </w:pPr>
      <w:r w:rsidRPr="00A81822">
        <w:rPr>
          <w:rFonts w:ascii="Arial" w:hAnsi="Arial" w:cs="Arial"/>
          <w:b/>
        </w:rPr>
        <w:lastRenderedPageBreak/>
        <w:t>Article 2</w:t>
      </w:r>
      <w:r w:rsidR="00D642B3" w:rsidRPr="00A81822">
        <w:rPr>
          <w:rFonts w:ascii="Arial" w:hAnsi="Arial" w:cs="Arial"/>
          <w:b/>
        </w:rPr>
        <w:t> : Parcours de formation</w:t>
      </w:r>
    </w:p>
    <w:p w:rsidR="00064DB2" w:rsidRDefault="00064DB2" w:rsidP="00064DB2">
      <w:pPr>
        <w:pStyle w:val="Sansinterligne"/>
        <w:jc w:val="center"/>
        <w:rPr>
          <w:rFonts w:ascii="Arial" w:hAnsi="Arial" w:cs="Arial"/>
          <w:b/>
          <w:sz w:val="20"/>
        </w:rPr>
      </w:pPr>
    </w:p>
    <w:p w:rsidR="00877279" w:rsidRPr="00D642B3" w:rsidRDefault="00877279" w:rsidP="00A81822">
      <w:pPr>
        <w:pStyle w:val="Sansinterligne"/>
        <w:rPr>
          <w:rFonts w:ascii="Arial" w:hAnsi="Arial" w:cs="Arial"/>
          <w:b/>
          <w:sz w:val="20"/>
        </w:rPr>
      </w:pPr>
    </w:p>
    <w:p w:rsidR="008C6895" w:rsidRPr="008C6895" w:rsidRDefault="008A616D" w:rsidP="008C6895">
      <w:pPr>
        <w:pStyle w:val="Sansinterligne"/>
        <w:numPr>
          <w:ilvl w:val="0"/>
          <w:numId w:val="1"/>
        </w:numPr>
        <w:jc w:val="both"/>
        <w:rPr>
          <w:rFonts w:ascii="Arial" w:hAnsi="Arial" w:cs="Arial"/>
          <w:sz w:val="20"/>
        </w:rPr>
      </w:pPr>
      <w:r>
        <w:rPr>
          <w:rFonts w:ascii="Arial" w:hAnsi="Arial" w:cs="Arial"/>
          <w:sz w:val="20"/>
        </w:rPr>
        <w:t>Les étudiants français (</w:t>
      </w:r>
      <w:r w:rsidR="00EE6489">
        <w:rPr>
          <w:rFonts w:ascii="Arial" w:hAnsi="Arial" w:cs="Arial"/>
          <w:sz w:val="20"/>
        </w:rPr>
        <w:t>UL1</w:t>
      </w:r>
      <w:r>
        <w:rPr>
          <w:rFonts w:ascii="Arial" w:hAnsi="Arial" w:cs="Arial"/>
          <w:sz w:val="20"/>
        </w:rPr>
        <w:t>) inscrits dans le programme étudieront :</w:t>
      </w:r>
    </w:p>
    <w:p w:rsidR="00877279" w:rsidRDefault="008A616D" w:rsidP="00455654">
      <w:pPr>
        <w:pStyle w:val="Sansinterligne"/>
        <w:numPr>
          <w:ilvl w:val="0"/>
          <w:numId w:val="7"/>
        </w:numPr>
        <w:jc w:val="both"/>
        <w:rPr>
          <w:rFonts w:ascii="Arial" w:hAnsi="Arial" w:cs="Arial"/>
          <w:sz w:val="20"/>
        </w:rPr>
      </w:pPr>
      <w:r>
        <w:rPr>
          <w:rFonts w:ascii="Arial" w:hAnsi="Arial" w:cs="Arial"/>
          <w:sz w:val="20"/>
        </w:rPr>
        <w:t xml:space="preserve">Le semestre S1 à </w:t>
      </w:r>
      <w:r w:rsidR="00EE6489">
        <w:rPr>
          <w:rFonts w:ascii="Arial" w:hAnsi="Arial" w:cs="Arial"/>
          <w:sz w:val="20"/>
        </w:rPr>
        <w:t>UL1</w:t>
      </w:r>
    </w:p>
    <w:p w:rsidR="008A616D" w:rsidRDefault="008A616D" w:rsidP="00455654">
      <w:pPr>
        <w:pStyle w:val="Sansinterligne"/>
        <w:numPr>
          <w:ilvl w:val="0"/>
          <w:numId w:val="7"/>
        </w:numPr>
        <w:jc w:val="both"/>
        <w:rPr>
          <w:rFonts w:ascii="Arial" w:hAnsi="Arial" w:cs="Arial"/>
          <w:sz w:val="20"/>
        </w:rPr>
      </w:pPr>
      <w:r>
        <w:rPr>
          <w:rFonts w:ascii="Arial" w:hAnsi="Arial" w:cs="Arial"/>
          <w:sz w:val="20"/>
        </w:rPr>
        <w:t>Le semestre S2 à l’UVT</w:t>
      </w:r>
    </w:p>
    <w:p w:rsidR="008A616D" w:rsidRDefault="008A616D" w:rsidP="00455654">
      <w:pPr>
        <w:pStyle w:val="Sansinterligne"/>
        <w:numPr>
          <w:ilvl w:val="0"/>
          <w:numId w:val="7"/>
        </w:numPr>
        <w:jc w:val="both"/>
        <w:rPr>
          <w:rFonts w:ascii="Arial" w:hAnsi="Arial" w:cs="Arial"/>
          <w:sz w:val="20"/>
        </w:rPr>
      </w:pPr>
      <w:r>
        <w:rPr>
          <w:rFonts w:ascii="Arial" w:hAnsi="Arial" w:cs="Arial"/>
          <w:sz w:val="20"/>
        </w:rPr>
        <w:t xml:space="preserve">Les semestres S3 et S4 à </w:t>
      </w:r>
      <w:r w:rsidR="00EE6489">
        <w:rPr>
          <w:rFonts w:ascii="Arial" w:hAnsi="Arial" w:cs="Arial"/>
          <w:sz w:val="20"/>
        </w:rPr>
        <w:t>UL1</w:t>
      </w:r>
      <w:r>
        <w:rPr>
          <w:rFonts w:ascii="Arial" w:hAnsi="Arial" w:cs="Arial"/>
          <w:sz w:val="20"/>
        </w:rPr>
        <w:t xml:space="preserve">, ils obtiendront à la fin du parcours proposé les diplômes de Master </w:t>
      </w:r>
      <w:r w:rsidR="008C6895">
        <w:rPr>
          <w:rFonts w:ascii="Arial" w:hAnsi="Arial" w:cs="Arial"/>
          <w:sz w:val="20"/>
        </w:rPr>
        <w:t>mention Management</w:t>
      </w:r>
      <w:r>
        <w:rPr>
          <w:rFonts w:ascii="Arial" w:hAnsi="Arial" w:cs="Arial"/>
          <w:sz w:val="20"/>
        </w:rPr>
        <w:t xml:space="preserve">, parcours </w:t>
      </w:r>
      <w:r w:rsidR="008C6895">
        <w:rPr>
          <w:rFonts w:ascii="Arial" w:hAnsi="Arial" w:cs="Arial"/>
          <w:sz w:val="20"/>
        </w:rPr>
        <w:t>MSG-</w:t>
      </w:r>
      <w:r>
        <w:rPr>
          <w:rFonts w:ascii="Arial" w:hAnsi="Arial" w:cs="Arial"/>
          <w:sz w:val="20"/>
        </w:rPr>
        <w:t xml:space="preserve">Management Général des Business </w:t>
      </w:r>
      <w:proofErr w:type="spellStart"/>
      <w:r>
        <w:rPr>
          <w:rFonts w:ascii="Arial" w:hAnsi="Arial" w:cs="Arial"/>
          <w:sz w:val="20"/>
        </w:rPr>
        <w:t>Units</w:t>
      </w:r>
      <w:proofErr w:type="spellEnd"/>
      <w:r>
        <w:rPr>
          <w:rFonts w:ascii="Arial" w:hAnsi="Arial" w:cs="Arial"/>
          <w:sz w:val="20"/>
        </w:rPr>
        <w:t xml:space="preserve"> de l’</w:t>
      </w:r>
      <w:r w:rsidR="00EE6489">
        <w:rPr>
          <w:rFonts w:ascii="Arial" w:hAnsi="Arial" w:cs="Arial"/>
          <w:sz w:val="20"/>
        </w:rPr>
        <w:t>Université Lille 1</w:t>
      </w:r>
      <w:r>
        <w:rPr>
          <w:rFonts w:ascii="Arial" w:hAnsi="Arial" w:cs="Arial"/>
          <w:sz w:val="20"/>
        </w:rPr>
        <w:t xml:space="preserve"> et de Master de Management, spécialité Management des Affaires en Contexte Européen de l’Université de l’Ouest-Timişoara.</w:t>
      </w:r>
    </w:p>
    <w:p w:rsidR="008A616D" w:rsidRPr="007F27DB" w:rsidRDefault="008A616D" w:rsidP="008A616D">
      <w:pPr>
        <w:pStyle w:val="Sansinterligne"/>
        <w:ind w:left="1440"/>
        <w:jc w:val="both"/>
        <w:rPr>
          <w:rFonts w:ascii="Arial" w:hAnsi="Arial" w:cs="Arial"/>
          <w:sz w:val="20"/>
        </w:rPr>
      </w:pPr>
    </w:p>
    <w:p w:rsidR="008C6895" w:rsidRPr="008C6895" w:rsidRDefault="008A616D" w:rsidP="008C6895">
      <w:pPr>
        <w:pStyle w:val="Sansinterligne"/>
        <w:numPr>
          <w:ilvl w:val="0"/>
          <w:numId w:val="1"/>
        </w:numPr>
        <w:jc w:val="both"/>
        <w:rPr>
          <w:rFonts w:ascii="Arial" w:hAnsi="Arial" w:cs="Arial"/>
          <w:sz w:val="20"/>
        </w:rPr>
      </w:pPr>
      <w:r>
        <w:rPr>
          <w:rFonts w:ascii="Arial" w:hAnsi="Arial" w:cs="Arial"/>
          <w:sz w:val="20"/>
        </w:rPr>
        <w:t>Les étudiants roumains (UVT) inscrits dans le programme étudieront :</w:t>
      </w:r>
    </w:p>
    <w:p w:rsidR="007E7482" w:rsidRDefault="007E7482" w:rsidP="007E7482">
      <w:pPr>
        <w:pStyle w:val="Sansinterligne"/>
        <w:numPr>
          <w:ilvl w:val="1"/>
          <w:numId w:val="1"/>
        </w:numPr>
        <w:jc w:val="both"/>
        <w:rPr>
          <w:rFonts w:ascii="Arial" w:hAnsi="Arial" w:cs="Arial"/>
          <w:sz w:val="20"/>
        </w:rPr>
      </w:pPr>
      <w:r>
        <w:rPr>
          <w:rFonts w:ascii="Arial" w:hAnsi="Arial" w:cs="Arial"/>
          <w:sz w:val="20"/>
        </w:rPr>
        <w:t>Le semestre S1 à UVT</w:t>
      </w:r>
    </w:p>
    <w:p w:rsidR="007E7482" w:rsidRDefault="007E7482" w:rsidP="007E7482">
      <w:pPr>
        <w:pStyle w:val="Sansinterligne"/>
        <w:numPr>
          <w:ilvl w:val="1"/>
          <w:numId w:val="1"/>
        </w:numPr>
        <w:jc w:val="both"/>
        <w:rPr>
          <w:rFonts w:ascii="Arial" w:hAnsi="Arial" w:cs="Arial"/>
          <w:sz w:val="20"/>
        </w:rPr>
      </w:pPr>
      <w:r>
        <w:rPr>
          <w:rFonts w:ascii="Arial" w:hAnsi="Arial" w:cs="Arial"/>
          <w:sz w:val="20"/>
        </w:rPr>
        <w:t>Le semestre S2 à l’UL1</w:t>
      </w:r>
    </w:p>
    <w:p w:rsidR="008A616D" w:rsidRDefault="00AD0C3F" w:rsidP="00455654">
      <w:pPr>
        <w:pStyle w:val="Sansinterligne"/>
        <w:numPr>
          <w:ilvl w:val="1"/>
          <w:numId w:val="6"/>
        </w:numPr>
        <w:jc w:val="both"/>
        <w:rPr>
          <w:rFonts w:ascii="Arial" w:hAnsi="Arial" w:cs="Arial"/>
          <w:sz w:val="20"/>
        </w:rPr>
      </w:pPr>
      <w:r>
        <w:rPr>
          <w:rFonts w:ascii="Arial" w:hAnsi="Arial" w:cs="Arial"/>
          <w:sz w:val="20"/>
        </w:rPr>
        <w:t>Les semestres S3 et</w:t>
      </w:r>
      <w:r w:rsidR="008A616D">
        <w:rPr>
          <w:rFonts w:ascii="Arial" w:hAnsi="Arial" w:cs="Arial"/>
          <w:sz w:val="20"/>
        </w:rPr>
        <w:t xml:space="preserve"> S4 à l’UVT, ils obtiendront à la fin du parcours proposé les diplômes de Master </w:t>
      </w:r>
      <w:r w:rsidR="00FB3786">
        <w:rPr>
          <w:rFonts w:ascii="Arial" w:hAnsi="Arial" w:cs="Arial"/>
          <w:sz w:val="20"/>
        </w:rPr>
        <w:t>mention Management</w:t>
      </w:r>
      <w:r w:rsidR="008A616D">
        <w:rPr>
          <w:rFonts w:ascii="Arial" w:hAnsi="Arial" w:cs="Arial"/>
          <w:sz w:val="20"/>
        </w:rPr>
        <w:t xml:space="preserve">, parcours </w:t>
      </w:r>
      <w:r w:rsidR="00FB3786">
        <w:rPr>
          <w:rFonts w:ascii="Arial" w:hAnsi="Arial" w:cs="Arial"/>
          <w:sz w:val="20"/>
        </w:rPr>
        <w:t>MSG-</w:t>
      </w:r>
      <w:r w:rsidR="008A616D">
        <w:rPr>
          <w:rFonts w:ascii="Arial" w:hAnsi="Arial" w:cs="Arial"/>
          <w:sz w:val="20"/>
        </w:rPr>
        <w:t xml:space="preserve">Management Général des Business </w:t>
      </w:r>
      <w:proofErr w:type="spellStart"/>
      <w:r w:rsidR="008A616D">
        <w:rPr>
          <w:rFonts w:ascii="Arial" w:hAnsi="Arial" w:cs="Arial"/>
          <w:sz w:val="20"/>
        </w:rPr>
        <w:t>Units</w:t>
      </w:r>
      <w:proofErr w:type="spellEnd"/>
      <w:r w:rsidR="008A616D">
        <w:rPr>
          <w:rFonts w:ascii="Arial" w:hAnsi="Arial" w:cs="Arial"/>
          <w:sz w:val="20"/>
        </w:rPr>
        <w:t xml:space="preserve"> de l’</w:t>
      </w:r>
      <w:r w:rsidR="00EE6489">
        <w:rPr>
          <w:rFonts w:ascii="Arial" w:hAnsi="Arial" w:cs="Arial"/>
          <w:sz w:val="20"/>
        </w:rPr>
        <w:t>Université Lille 1</w:t>
      </w:r>
      <w:r w:rsidR="00FB3786">
        <w:rPr>
          <w:rFonts w:ascii="Arial" w:hAnsi="Arial" w:cs="Arial"/>
          <w:sz w:val="20"/>
        </w:rPr>
        <w:t xml:space="preserve"> et de Master de</w:t>
      </w:r>
      <w:r w:rsidR="008A616D">
        <w:rPr>
          <w:rFonts w:ascii="Arial" w:hAnsi="Arial" w:cs="Arial"/>
          <w:sz w:val="20"/>
        </w:rPr>
        <w:t xml:space="preserve"> Management, spécialité Management des Affaires en Contexte Européen de l’Université de l’Ouest-Timişoara.</w:t>
      </w:r>
    </w:p>
    <w:p w:rsidR="008A616D" w:rsidRDefault="008A616D" w:rsidP="008A616D">
      <w:pPr>
        <w:pStyle w:val="Sansinterligne"/>
        <w:rPr>
          <w:rFonts w:ascii="Arial" w:hAnsi="Arial" w:cs="Arial"/>
          <w:sz w:val="20"/>
        </w:rPr>
      </w:pPr>
    </w:p>
    <w:p w:rsidR="00877279" w:rsidRDefault="008A616D" w:rsidP="001F38BE">
      <w:pPr>
        <w:pStyle w:val="Sansinterligne"/>
        <w:numPr>
          <w:ilvl w:val="0"/>
          <w:numId w:val="1"/>
        </w:numPr>
        <w:jc w:val="both"/>
        <w:rPr>
          <w:rFonts w:ascii="Arial" w:hAnsi="Arial" w:cs="Arial"/>
          <w:sz w:val="20"/>
        </w:rPr>
      </w:pPr>
      <w:r>
        <w:rPr>
          <w:rFonts w:ascii="Arial" w:hAnsi="Arial" w:cs="Arial"/>
          <w:sz w:val="20"/>
        </w:rPr>
        <w:t>Pour le semestre passé dans l’université d’accueil, il sera nécessaire de réaliser pour un semestre, un minimum de 30 crédits ECTS, pour que le programme soit reconnu par les deux parties. Une fois ces 30 crédits ECTS réalisés chez le partenaire, sur la base du relevé de notes officiel reçu de l’</w:t>
      </w:r>
      <w:r w:rsidR="00EF30E0">
        <w:rPr>
          <w:rFonts w:ascii="Arial" w:hAnsi="Arial" w:cs="Arial"/>
          <w:sz w:val="20"/>
        </w:rPr>
        <w:t>établissement partenaire, le semestre sera automatiquement validé par l’établissement d’origine.</w:t>
      </w:r>
    </w:p>
    <w:p w:rsidR="00455654" w:rsidRDefault="00455654" w:rsidP="00455654">
      <w:pPr>
        <w:pStyle w:val="Sansinterligne"/>
        <w:ind w:left="720"/>
        <w:jc w:val="both"/>
        <w:rPr>
          <w:rFonts w:ascii="Arial" w:hAnsi="Arial" w:cs="Arial"/>
          <w:sz w:val="20"/>
        </w:rPr>
      </w:pPr>
    </w:p>
    <w:p w:rsidR="00455654" w:rsidRDefault="00534FB1" w:rsidP="001F38BE">
      <w:pPr>
        <w:pStyle w:val="Sansinterligne"/>
        <w:numPr>
          <w:ilvl w:val="0"/>
          <w:numId w:val="1"/>
        </w:numPr>
        <w:jc w:val="both"/>
        <w:rPr>
          <w:rFonts w:ascii="Arial" w:hAnsi="Arial" w:cs="Arial"/>
          <w:sz w:val="20"/>
        </w:rPr>
      </w:pPr>
      <w:r>
        <w:rPr>
          <w:rFonts w:ascii="Arial" w:hAnsi="Arial" w:cs="Arial"/>
          <w:sz w:val="20"/>
        </w:rPr>
        <w:t>Ces parcours induisent une reconnaissance mutuelle des semestres 3 et 4</w:t>
      </w:r>
      <w:r w:rsidR="008F06A5">
        <w:rPr>
          <w:rFonts w:ascii="Arial" w:hAnsi="Arial" w:cs="Arial"/>
          <w:sz w:val="20"/>
        </w:rPr>
        <w:t xml:space="preserve"> des Masters des établissements partenaires. Les parcours suivants seront donc automatiquement validés :</w:t>
      </w:r>
    </w:p>
    <w:p w:rsidR="008F06A5" w:rsidRDefault="008F06A5" w:rsidP="002A1F88">
      <w:pPr>
        <w:pStyle w:val="Sansinterligne"/>
        <w:numPr>
          <w:ilvl w:val="0"/>
          <w:numId w:val="3"/>
        </w:numPr>
        <w:jc w:val="both"/>
        <w:rPr>
          <w:rFonts w:ascii="Arial" w:hAnsi="Arial" w:cs="Arial"/>
          <w:sz w:val="20"/>
        </w:rPr>
      </w:pPr>
      <w:r>
        <w:rPr>
          <w:rFonts w:ascii="Arial" w:hAnsi="Arial" w:cs="Arial"/>
          <w:sz w:val="20"/>
        </w:rPr>
        <w:t>Master 2</w:t>
      </w:r>
      <w:r w:rsidR="002A1F88">
        <w:rPr>
          <w:rFonts w:ascii="Arial" w:hAnsi="Arial" w:cs="Arial"/>
          <w:sz w:val="20"/>
        </w:rPr>
        <w:t xml:space="preserve"> </w:t>
      </w:r>
      <w:r w:rsidR="00FB3786">
        <w:rPr>
          <w:rFonts w:ascii="Arial" w:hAnsi="Arial" w:cs="Arial"/>
          <w:sz w:val="20"/>
        </w:rPr>
        <w:t>mention Management</w:t>
      </w:r>
      <w:r w:rsidR="002A1F88" w:rsidRPr="00064DB2">
        <w:rPr>
          <w:rFonts w:ascii="Arial" w:hAnsi="Arial" w:cs="Arial"/>
          <w:sz w:val="20"/>
        </w:rPr>
        <w:t xml:space="preserve">, Parcours </w:t>
      </w:r>
      <w:r w:rsidR="00FB3786">
        <w:rPr>
          <w:rFonts w:ascii="Arial" w:hAnsi="Arial" w:cs="Arial"/>
          <w:sz w:val="20"/>
        </w:rPr>
        <w:t>MSG-</w:t>
      </w:r>
      <w:r w:rsidR="002A1F88" w:rsidRPr="00064DB2">
        <w:rPr>
          <w:rFonts w:ascii="Arial" w:hAnsi="Arial" w:cs="Arial"/>
          <w:sz w:val="20"/>
        </w:rPr>
        <w:t xml:space="preserve">Management Général des Business </w:t>
      </w:r>
      <w:proofErr w:type="spellStart"/>
      <w:r w:rsidR="002A1F88" w:rsidRPr="00064DB2">
        <w:rPr>
          <w:rFonts w:ascii="Arial" w:hAnsi="Arial" w:cs="Arial"/>
          <w:sz w:val="20"/>
        </w:rPr>
        <w:t>Units</w:t>
      </w:r>
      <w:proofErr w:type="spellEnd"/>
      <w:r w:rsidR="002A1F88" w:rsidRPr="00064DB2">
        <w:rPr>
          <w:rFonts w:ascii="Arial" w:hAnsi="Arial" w:cs="Arial"/>
          <w:sz w:val="20"/>
        </w:rPr>
        <w:t xml:space="preserve"> de l’</w:t>
      </w:r>
      <w:r w:rsidR="00EE6489">
        <w:rPr>
          <w:rFonts w:ascii="Arial" w:hAnsi="Arial" w:cs="Arial"/>
          <w:sz w:val="20"/>
        </w:rPr>
        <w:t>Université Lille 1</w:t>
      </w:r>
      <w:r w:rsidR="002A1F88">
        <w:rPr>
          <w:rFonts w:ascii="Arial" w:hAnsi="Arial" w:cs="Arial"/>
          <w:sz w:val="20"/>
        </w:rPr>
        <w:t xml:space="preserve"> (60 ECTS) ;</w:t>
      </w:r>
    </w:p>
    <w:p w:rsidR="002A1F88" w:rsidRPr="002A1F88" w:rsidRDefault="002A1F88" w:rsidP="002A1F88">
      <w:pPr>
        <w:pStyle w:val="Sansinterligne"/>
        <w:numPr>
          <w:ilvl w:val="0"/>
          <w:numId w:val="3"/>
        </w:numPr>
        <w:jc w:val="both"/>
        <w:rPr>
          <w:rFonts w:ascii="Arial" w:hAnsi="Arial" w:cs="Arial"/>
          <w:sz w:val="20"/>
        </w:rPr>
      </w:pPr>
      <w:r>
        <w:rPr>
          <w:rFonts w:ascii="Arial" w:hAnsi="Arial" w:cs="Arial"/>
          <w:sz w:val="20"/>
        </w:rPr>
        <w:t xml:space="preserve">Master 2 </w:t>
      </w:r>
      <w:r w:rsidR="00FB3786">
        <w:rPr>
          <w:rFonts w:ascii="Arial" w:hAnsi="Arial" w:cs="Arial"/>
          <w:sz w:val="20"/>
        </w:rPr>
        <w:t>Master de Management, s</w:t>
      </w:r>
      <w:r w:rsidRPr="00064DB2">
        <w:rPr>
          <w:rFonts w:ascii="Arial" w:hAnsi="Arial" w:cs="Arial"/>
          <w:sz w:val="20"/>
        </w:rPr>
        <w:t>pécialité Management des Affaires en Contexte Européen de l’Université de l’Ouest-Timişoara</w:t>
      </w:r>
      <w:r w:rsidR="00FB3786">
        <w:rPr>
          <w:rFonts w:ascii="Arial" w:hAnsi="Arial" w:cs="Arial"/>
          <w:sz w:val="20"/>
        </w:rPr>
        <w:t xml:space="preserve"> (60 ECTS)</w:t>
      </w:r>
      <w:r>
        <w:rPr>
          <w:rFonts w:ascii="Arial" w:hAnsi="Arial" w:cs="Arial"/>
          <w:sz w:val="20"/>
        </w:rPr>
        <w:t>.</w:t>
      </w:r>
    </w:p>
    <w:p w:rsidR="00EF30E0" w:rsidRDefault="00EF30E0" w:rsidP="00EF30E0">
      <w:pPr>
        <w:pStyle w:val="Sansinterligne"/>
        <w:ind w:left="720"/>
        <w:jc w:val="both"/>
        <w:rPr>
          <w:rFonts w:ascii="Arial" w:hAnsi="Arial" w:cs="Arial"/>
          <w:sz w:val="20"/>
        </w:rPr>
      </w:pPr>
    </w:p>
    <w:p w:rsidR="00EF30E0" w:rsidRPr="008B43D5" w:rsidRDefault="00EF30E0" w:rsidP="001F38BE">
      <w:pPr>
        <w:pStyle w:val="Sansinterligne"/>
        <w:numPr>
          <w:ilvl w:val="0"/>
          <w:numId w:val="1"/>
        </w:numPr>
        <w:jc w:val="both"/>
        <w:rPr>
          <w:rFonts w:ascii="Arial" w:hAnsi="Arial" w:cs="Arial"/>
          <w:sz w:val="20"/>
        </w:rPr>
      </w:pPr>
      <w:r>
        <w:rPr>
          <w:rFonts w:ascii="Arial" w:hAnsi="Arial" w:cs="Arial"/>
          <w:sz w:val="20"/>
        </w:rPr>
        <w:t>Lorsque les étudiants remplissent les conditions (3.), l’établissement d’origine adresse les justificatifs au partenaire pour que les étudiants puissent être diplômés de l’établissement d’accueil.</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821A01" w:rsidP="00064DB2">
      <w:pPr>
        <w:pStyle w:val="Sansinterligne"/>
        <w:rPr>
          <w:rFonts w:ascii="Arial" w:hAnsi="Arial" w:cs="Arial"/>
          <w:b/>
        </w:rPr>
      </w:pPr>
      <w:r w:rsidRPr="00A81822">
        <w:rPr>
          <w:rFonts w:ascii="Arial" w:hAnsi="Arial" w:cs="Arial"/>
          <w:b/>
        </w:rPr>
        <w:t>Article 3</w:t>
      </w:r>
      <w:r w:rsidR="00D642B3" w:rsidRPr="00A81822">
        <w:rPr>
          <w:rFonts w:ascii="Arial" w:hAnsi="Arial" w:cs="Arial"/>
          <w:b/>
        </w:rPr>
        <w:t> : Recrutement</w:t>
      </w:r>
    </w:p>
    <w:p w:rsidR="00064DB2" w:rsidRDefault="00064DB2" w:rsidP="00064DB2">
      <w:pPr>
        <w:pStyle w:val="Sansinterligne"/>
        <w:jc w:val="center"/>
        <w:rPr>
          <w:rFonts w:ascii="Arial" w:hAnsi="Arial" w:cs="Arial"/>
          <w:b/>
          <w:sz w:val="20"/>
        </w:rPr>
      </w:pPr>
    </w:p>
    <w:p w:rsidR="00911A98" w:rsidRDefault="00911A98" w:rsidP="004944EF">
      <w:pPr>
        <w:pStyle w:val="Sansinterligne"/>
        <w:ind w:firstLine="708"/>
        <w:jc w:val="both"/>
        <w:rPr>
          <w:rFonts w:ascii="Arial" w:hAnsi="Arial" w:cs="Arial"/>
          <w:sz w:val="20"/>
        </w:rPr>
      </w:pPr>
      <w:r>
        <w:rPr>
          <w:rFonts w:ascii="Arial" w:hAnsi="Arial" w:cs="Arial"/>
          <w:sz w:val="20"/>
        </w:rPr>
        <w:t>Les étudiants sont recrutés conjointement par les deux Universités. Les modalités de sélection de chaque institution doivent permettre de s’assurer des capacités et aptitudes des candidats à évoluer et à réussir dans un contexte universitaire international.</w:t>
      </w:r>
    </w:p>
    <w:p w:rsidR="00911A98" w:rsidRDefault="00911A98" w:rsidP="008650FF">
      <w:pPr>
        <w:pStyle w:val="Sansinterligne"/>
        <w:jc w:val="both"/>
        <w:rPr>
          <w:rFonts w:ascii="Arial" w:hAnsi="Arial" w:cs="Arial"/>
          <w:sz w:val="20"/>
        </w:rPr>
      </w:pPr>
    </w:p>
    <w:p w:rsidR="008B43D5" w:rsidRDefault="00911A98" w:rsidP="004944EF">
      <w:pPr>
        <w:pStyle w:val="Sansinterligne"/>
        <w:ind w:firstLine="708"/>
        <w:jc w:val="both"/>
        <w:rPr>
          <w:rFonts w:ascii="Arial" w:hAnsi="Arial" w:cs="Arial"/>
          <w:sz w:val="20"/>
        </w:rPr>
      </w:pPr>
      <w:r>
        <w:rPr>
          <w:rFonts w:ascii="Arial" w:hAnsi="Arial" w:cs="Arial"/>
          <w:sz w:val="20"/>
        </w:rPr>
        <w:t>Les directeurs des études des deux formations s’engagent à inf</w:t>
      </w:r>
      <w:r w:rsidR="008B43D5">
        <w:rPr>
          <w:rFonts w:ascii="Arial" w:hAnsi="Arial" w:cs="Arial"/>
          <w:sz w:val="20"/>
        </w:rPr>
        <w:t xml:space="preserve">ormer les étudiants inscrits dans le double diplôme/diplôme joint de la présente convention et à assister les étudiants dans leurs démarches de candidature. Ils assureront </w:t>
      </w:r>
      <w:r w:rsidR="008650FF">
        <w:rPr>
          <w:rFonts w:ascii="Arial" w:hAnsi="Arial" w:cs="Arial"/>
          <w:sz w:val="20"/>
        </w:rPr>
        <w:t>la promotion de ce programme d’échange par les différents moyens mis à leur disposition (brochures, sites web, etc.)</w:t>
      </w:r>
    </w:p>
    <w:p w:rsidR="00BB54F4" w:rsidRDefault="00BB54F4" w:rsidP="00BB54F4">
      <w:pPr>
        <w:pStyle w:val="Sansinterligne"/>
        <w:rPr>
          <w:rFonts w:ascii="Arial" w:hAnsi="Arial" w:cs="Arial"/>
          <w:sz w:val="20"/>
        </w:rPr>
      </w:pPr>
    </w:p>
    <w:p w:rsidR="00792CFF" w:rsidRDefault="00792CFF" w:rsidP="00BB54F4">
      <w:pPr>
        <w:pStyle w:val="Sansinterligne"/>
        <w:rPr>
          <w:rFonts w:ascii="Arial" w:hAnsi="Arial" w:cs="Arial"/>
          <w:sz w:val="20"/>
        </w:rPr>
      </w:pPr>
    </w:p>
    <w:p w:rsidR="00BB54F4" w:rsidRPr="00A81822" w:rsidRDefault="00BB54F4" w:rsidP="00BB54F4">
      <w:pPr>
        <w:pStyle w:val="Sansinterligne"/>
        <w:rPr>
          <w:rFonts w:ascii="Arial" w:hAnsi="Arial" w:cs="Arial"/>
          <w:b/>
        </w:rPr>
      </w:pPr>
      <w:r>
        <w:rPr>
          <w:rFonts w:ascii="Arial" w:hAnsi="Arial" w:cs="Arial"/>
          <w:b/>
        </w:rPr>
        <w:t>Article 4</w:t>
      </w:r>
      <w:r w:rsidRPr="00A81822">
        <w:rPr>
          <w:rFonts w:ascii="Arial" w:hAnsi="Arial" w:cs="Arial"/>
          <w:b/>
        </w:rPr>
        <w:t xml:space="preserve"> : </w:t>
      </w:r>
      <w:r>
        <w:rPr>
          <w:rFonts w:ascii="Arial" w:hAnsi="Arial" w:cs="Arial"/>
          <w:b/>
        </w:rPr>
        <w:t>Langue de formation</w:t>
      </w:r>
    </w:p>
    <w:p w:rsidR="00BB54F4" w:rsidRDefault="00BB54F4" w:rsidP="00BB54F4">
      <w:pPr>
        <w:pStyle w:val="Sansinterligne"/>
        <w:jc w:val="both"/>
        <w:rPr>
          <w:rFonts w:ascii="Arial" w:hAnsi="Arial" w:cs="Arial"/>
          <w:b/>
          <w:sz w:val="20"/>
        </w:rPr>
      </w:pPr>
    </w:p>
    <w:p w:rsidR="005C5D35" w:rsidRDefault="00BB54F4" w:rsidP="005C5D35">
      <w:pPr>
        <w:pStyle w:val="Sansinterligne"/>
        <w:jc w:val="both"/>
        <w:rPr>
          <w:rFonts w:ascii="Arial" w:hAnsi="Arial" w:cs="Arial"/>
          <w:sz w:val="20"/>
        </w:rPr>
      </w:pPr>
      <w:r>
        <w:rPr>
          <w:rFonts w:ascii="Arial" w:hAnsi="Arial" w:cs="Arial"/>
          <w:sz w:val="20"/>
        </w:rPr>
        <w:t>A l’</w:t>
      </w:r>
      <w:r w:rsidR="00EE6489">
        <w:rPr>
          <w:rFonts w:ascii="Arial" w:hAnsi="Arial" w:cs="Arial"/>
          <w:sz w:val="20"/>
        </w:rPr>
        <w:t>Université Lille 1</w:t>
      </w:r>
      <w:r>
        <w:rPr>
          <w:rFonts w:ascii="Arial" w:hAnsi="Arial" w:cs="Arial"/>
          <w:sz w:val="20"/>
        </w:rPr>
        <w:t>, la langue d’enseignement est le français. Les étudiants de l’Université de l’Ouest-Timişoara doivent fournir une attestation du niveau de français : soit un examen d’admission en français au niveau B2 ou équivalent, soit le DELF ou le DALF niveau B2.</w:t>
      </w:r>
    </w:p>
    <w:p w:rsidR="00BB54F4" w:rsidRDefault="00BB54F4" w:rsidP="005C5D35">
      <w:pPr>
        <w:pStyle w:val="Sansinterligne"/>
        <w:jc w:val="both"/>
        <w:rPr>
          <w:rFonts w:ascii="Arial" w:hAnsi="Arial" w:cs="Arial"/>
          <w:sz w:val="20"/>
        </w:rPr>
      </w:pPr>
    </w:p>
    <w:p w:rsidR="00BB54F4" w:rsidRDefault="00BB54F4" w:rsidP="005C5D35">
      <w:pPr>
        <w:pStyle w:val="Sansinterligne"/>
        <w:jc w:val="both"/>
        <w:rPr>
          <w:rFonts w:ascii="Arial" w:hAnsi="Arial" w:cs="Arial"/>
          <w:sz w:val="20"/>
        </w:rPr>
      </w:pPr>
      <w:r>
        <w:rPr>
          <w:rFonts w:ascii="Arial" w:hAnsi="Arial" w:cs="Arial"/>
          <w:sz w:val="20"/>
        </w:rPr>
        <w:t>A l’</w:t>
      </w:r>
      <w:r w:rsidR="00EB454E">
        <w:rPr>
          <w:rFonts w:ascii="Arial" w:hAnsi="Arial" w:cs="Arial"/>
          <w:sz w:val="20"/>
        </w:rPr>
        <w:t>Université de l’Ouest-Timişoara, la langue principale de l’enseignement est le français. Néanmoins, certains cours pourront être dispensés en roumain et en anglais.</w:t>
      </w:r>
    </w:p>
    <w:p w:rsidR="000808CA" w:rsidRDefault="000808CA"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92CFF" w:rsidP="00064DB2">
      <w:pPr>
        <w:pStyle w:val="Sansinterligne"/>
        <w:rPr>
          <w:rFonts w:ascii="Arial" w:hAnsi="Arial" w:cs="Arial"/>
          <w:b/>
        </w:rPr>
      </w:pPr>
      <w:r>
        <w:rPr>
          <w:rFonts w:ascii="Arial" w:hAnsi="Arial" w:cs="Arial"/>
          <w:b/>
        </w:rPr>
        <w:lastRenderedPageBreak/>
        <w:t>Article 5</w:t>
      </w:r>
      <w:r w:rsidR="00D642B3" w:rsidRPr="00A81822">
        <w:rPr>
          <w:rFonts w:ascii="Arial" w:hAnsi="Arial" w:cs="Arial"/>
          <w:b/>
        </w:rPr>
        <w:t> : Examens, contrôle des connaissances</w:t>
      </w:r>
    </w:p>
    <w:p w:rsidR="00064DB2" w:rsidRDefault="00064DB2" w:rsidP="00064DB2">
      <w:pPr>
        <w:pStyle w:val="Sansinterligne"/>
        <w:jc w:val="center"/>
        <w:rPr>
          <w:rFonts w:ascii="Arial" w:hAnsi="Arial" w:cs="Arial"/>
          <w:b/>
          <w:sz w:val="20"/>
        </w:rPr>
      </w:pPr>
    </w:p>
    <w:p w:rsidR="008B43D5" w:rsidRDefault="008B43D5" w:rsidP="004944EF">
      <w:pPr>
        <w:pStyle w:val="Sansinterligne"/>
        <w:ind w:firstLine="708"/>
        <w:jc w:val="both"/>
        <w:rPr>
          <w:rFonts w:ascii="Arial" w:hAnsi="Arial" w:cs="Arial"/>
          <w:sz w:val="20"/>
        </w:rPr>
      </w:pPr>
      <w:r>
        <w:rPr>
          <w:rFonts w:ascii="Arial" w:hAnsi="Arial" w:cs="Arial"/>
          <w:sz w:val="20"/>
        </w:rPr>
        <w:t>Les étudiants sont soumis aux règlements des études et des examens en vigueur dans l’institution partenaire où ils étudient. Les deux institutions s’engagent à valider les résultats obtenus par les étudiants dans leur établissement d’origine et dans l’établissement d’</w:t>
      </w:r>
      <w:r w:rsidR="008650FF">
        <w:rPr>
          <w:rFonts w:ascii="Arial" w:hAnsi="Arial" w:cs="Arial"/>
          <w:sz w:val="20"/>
        </w:rPr>
        <w:t>accueil</w:t>
      </w:r>
      <w:r>
        <w:rPr>
          <w:rFonts w:ascii="Arial" w:hAnsi="Arial" w:cs="Arial"/>
          <w:sz w:val="20"/>
        </w:rPr>
        <w:t>. Afin d’harmoniser l’interprétation des notes obtenues, les grilles de notations ECTS seront utilisées.</w:t>
      </w:r>
    </w:p>
    <w:p w:rsidR="008650FF" w:rsidRDefault="008650FF" w:rsidP="00F569BB">
      <w:pPr>
        <w:pStyle w:val="Sansinterligne"/>
        <w:rPr>
          <w:rFonts w:ascii="Arial" w:hAnsi="Arial" w:cs="Arial"/>
          <w:sz w:val="20"/>
        </w:rPr>
      </w:pPr>
    </w:p>
    <w:p w:rsidR="008650FF" w:rsidRDefault="008650FF" w:rsidP="004944EF">
      <w:pPr>
        <w:pStyle w:val="Sansinterligne"/>
        <w:ind w:firstLine="708"/>
        <w:jc w:val="both"/>
        <w:rPr>
          <w:rFonts w:ascii="Arial" w:hAnsi="Arial" w:cs="Arial"/>
          <w:sz w:val="20"/>
        </w:rPr>
      </w:pPr>
      <w:r>
        <w:rPr>
          <w:rFonts w:ascii="Arial" w:hAnsi="Arial" w:cs="Arial"/>
          <w:sz w:val="20"/>
        </w:rPr>
        <w:t>Les mémoires de stage pourront faire l’objet de soutenance devant un jury composé de membres des deux établissements partenaires.</w:t>
      </w:r>
    </w:p>
    <w:p w:rsidR="008650FF" w:rsidRDefault="008650FF" w:rsidP="00F569BB">
      <w:pPr>
        <w:pStyle w:val="Sansinterligne"/>
        <w:rPr>
          <w:rFonts w:ascii="Arial" w:hAnsi="Arial" w:cs="Arial"/>
          <w:sz w:val="20"/>
        </w:rPr>
      </w:pPr>
    </w:p>
    <w:p w:rsidR="008650FF" w:rsidRDefault="008650FF" w:rsidP="004944EF">
      <w:pPr>
        <w:pStyle w:val="Sansinterligne"/>
        <w:ind w:firstLine="708"/>
        <w:jc w:val="both"/>
        <w:rPr>
          <w:rFonts w:ascii="Arial" w:hAnsi="Arial" w:cs="Arial"/>
          <w:sz w:val="20"/>
        </w:rPr>
      </w:pPr>
      <w:r>
        <w:rPr>
          <w:rFonts w:ascii="Arial" w:hAnsi="Arial" w:cs="Arial"/>
          <w:sz w:val="20"/>
        </w:rPr>
        <w:t>Le calendrier des inscriptions sur les listes pédagogiques ainsi que celui du transfert des notes et résultats (noms des UE et crédits ECTS) s’effectuera selon le calendrier présenté en Annexe 2.</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56052" w:rsidP="00064DB2">
      <w:pPr>
        <w:pStyle w:val="Sansinterligne"/>
        <w:rPr>
          <w:rFonts w:ascii="Arial" w:hAnsi="Arial" w:cs="Arial"/>
          <w:b/>
        </w:rPr>
      </w:pPr>
      <w:r w:rsidRPr="00A81822">
        <w:rPr>
          <w:rFonts w:ascii="Arial" w:hAnsi="Arial" w:cs="Arial"/>
          <w:b/>
        </w:rPr>
        <w:t xml:space="preserve">Article </w:t>
      </w:r>
      <w:r w:rsidR="00792CFF">
        <w:rPr>
          <w:rFonts w:ascii="Arial" w:hAnsi="Arial" w:cs="Arial"/>
          <w:b/>
        </w:rPr>
        <w:t>6</w:t>
      </w:r>
      <w:r w:rsidR="00D642B3" w:rsidRPr="00A81822">
        <w:rPr>
          <w:rFonts w:ascii="Arial" w:hAnsi="Arial" w:cs="Arial"/>
          <w:b/>
        </w:rPr>
        <w:t> : Jury de délivrance du diplôme</w:t>
      </w:r>
    </w:p>
    <w:p w:rsidR="00064DB2" w:rsidRDefault="00064DB2" w:rsidP="00064DB2">
      <w:pPr>
        <w:pStyle w:val="Sansinterligne"/>
        <w:jc w:val="center"/>
        <w:rPr>
          <w:rFonts w:ascii="Arial" w:hAnsi="Arial" w:cs="Arial"/>
          <w:b/>
          <w:sz w:val="20"/>
        </w:rPr>
      </w:pPr>
    </w:p>
    <w:p w:rsidR="008650FF" w:rsidRDefault="008650FF" w:rsidP="004944EF">
      <w:pPr>
        <w:pStyle w:val="Sansinterligne"/>
        <w:ind w:firstLine="708"/>
        <w:jc w:val="both"/>
        <w:rPr>
          <w:rFonts w:ascii="Arial" w:hAnsi="Arial" w:cs="Arial"/>
          <w:sz w:val="20"/>
        </w:rPr>
      </w:pPr>
      <w:r>
        <w:rPr>
          <w:rFonts w:ascii="Arial" w:hAnsi="Arial" w:cs="Arial"/>
          <w:sz w:val="20"/>
        </w:rPr>
        <w:t>L’attribution de chacun des deux diplômes sera respectivement décidée par le jury concerné de chacune des institutions. Ce jury pourra comporter des membres de l’équipe pédagogique de l’institution partenaire afin d’harmoniser les critères d’évaluation mis en place dans chacun des établissements.</w:t>
      </w:r>
    </w:p>
    <w:p w:rsidR="008650FF" w:rsidRDefault="008650FF" w:rsidP="00F569BB">
      <w:pPr>
        <w:pStyle w:val="Sansinterligne"/>
        <w:rPr>
          <w:rFonts w:ascii="Arial" w:hAnsi="Arial" w:cs="Arial"/>
          <w:sz w:val="20"/>
        </w:rPr>
      </w:pPr>
    </w:p>
    <w:p w:rsidR="008650FF" w:rsidRDefault="008650FF" w:rsidP="004944EF">
      <w:pPr>
        <w:pStyle w:val="Sansinterligne"/>
        <w:ind w:firstLine="708"/>
        <w:jc w:val="both"/>
        <w:rPr>
          <w:rFonts w:ascii="Arial" w:hAnsi="Arial" w:cs="Arial"/>
          <w:sz w:val="20"/>
        </w:rPr>
      </w:pPr>
      <w:r>
        <w:rPr>
          <w:rFonts w:ascii="Arial" w:hAnsi="Arial" w:cs="Arial"/>
          <w:sz w:val="20"/>
        </w:rPr>
        <w:t>Chaque institution s’engage à délivrer dans des délais acceptables les deux diplômes visés et l</w:t>
      </w:r>
      <w:r w:rsidR="002C5AAA">
        <w:rPr>
          <w:rFonts w:ascii="Arial" w:hAnsi="Arial" w:cs="Arial"/>
          <w:sz w:val="20"/>
        </w:rPr>
        <w:t>eur annexe descriptive nommée Supplément au diplôme.</w:t>
      </w:r>
    </w:p>
    <w:p w:rsidR="004C3499" w:rsidRDefault="004C3499" w:rsidP="00F569BB">
      <w:pPr>
        <w:pStyle w:val="Sansinterligne"/>
        <w:rPr>
          <w:rFonts w:ascii="Arial" w:hAnsi="Arial" w:cs="Arial"/>
          <w:sz w:val="20"/>
        </w:rPr>
      </w:pPr>
    </w:p>
    <w:p w:rsidR="004C3499" w:rsidRDefault="004C3499" w:rsidP="00F569BB">
      <w:pPr>
        <w:pStyle w:val="Sansinterligne"/>
        <w:rPr>
          <w:rFonts w:ascii="Arial" w:hAnsi="Arial" w:cs="Arial"/>
          <w:sz w:val="20"/>
        </w:rPr>
      </w:pPr>
    </w:p>
    <w:p w:rsidR="00064DB2" w:rsidRPr="00A81822" w:rsidRDefault="00756052" w:rsidP="00756052">
      <w:pPr>
        <w:pStyle w:val="Sansinterligne"/>
        <w:rPr>
          <w:rFonts w:ascii="Arial" w:hAnsi="Arial" w:cs="Arial"/>
          <w:b/>
        </w:rPr>
      </w:pPr>
      <w:r w:rsidRPr="00A81822">
        <w:rPr>
          <w:rFonts w:ascii="Arial" w:hAnsi="Arial" w:cs="Arial"/>
          <w:b/>
        </w:rPr>
        <w:t xml:space="preserve">Article </w:t>
      </w:r>
      <w:r w:rsidR="00792CFF">
        <w:rPr>
          <w:rFonts w:ascii="Arial" w:hAnsi="Arial" w:cs="Arial"/>
          <w:b/>
        </w:rPr>
        <w:t>7</w:t>
      </w:r>
      <w:r w:rsidR="00D642B3" w:rsidRPr="00A81822">
        <w:rPr>
          <w:rFonts w:ascii="Arial" w:hAnsi="Arial" w:cs="Arial"/>
          <w:b/>
        </w:rPr>
        <w:t> : Nombre d’étudiants</w:t>
      </w:r>
    </w:p>
    <w:p w:rsidR="00064DB2" w:rsidRDefault="00064DB2" w:rsidP="00064DB2">
      <w:pPr>
        <w:pStyle w:val="Sansinterligne"/>
        <w:jc w:val="center"/>
        <w:rPr>
          <w:rFonts w:ascii="Arial" w:hAnsi="Arial" w:cs="Arial"/>
          <w:b/>
          <w:sz w:val="20"/>
        </w:rPr>
      </w:pPr>
    </w:p>
    <w:p w:rsidR="002C5AAA" w:rsidRDefault="002C5AAA" w:rsidP="004944EF">
      <w:pPr>
        <w:pStyle w:val="Sansinterligne"/>
        <w:ind w:firstLine="708"/>
        <w:jc w:val="both"/>
        <w:rPr>
          <w:rFonts w:ascii="Arial" w:hAnsi="Arial" w:cs="Arial"/>
          <w:sz w:val="20"/>
        </w:rPr>
      </w:pPr>
      <w:r>
        <w:rPr>
          <w:rFonts w:ascii="Arial" w:hAnsi="Arial" w:cs="Arial"/>
          <w:sz w:val="20"/>
        </w:rPr>
        <w:t xml:space="preserve">Pour </w:t>
      </w:r>
      <w:r w:rsidRPr="00EE5AF6">
        <w:rPr>
          <w:rFonts w:ascii="Arial" w:hAnsi="Arial" w:cs="Arial"/>
          <w:sz w:val="20"/>
        </w:rPr>
        <w:t xml:space="preserve">l’année </w:t>
      </w:r>
      <w:r w:rsidR="00EE5AF6" w:rsidRPr="00EE5AF6">
        <w:rPr>
          <w:rFonts w:ascii="Arial" w:hAnsi="Arial" w:cs="Arial"/>
          <w:sz w:val="20"/>
        </w:rPr>
        <w:t xml:space="preserve">2015/2016 </w:t>
      </w:r>
      <w:r w:rsidRPr="00EE5AF6">
        <w:rPr>
          <w:rFonts w:ascii="Arial" w:hAnsi="Arial" w:cs="Arial"/>
          <w:sz w:val="20"/>
        </w:rPr>
        <w:t xml:space="preserve">le nombre maximal d’étudiant est de </w:t>
      </w:r>
      <w:r w:rsidR="00A81822">
        <w:rPr>
          <w:rFonts w:ascii="Arial" w:hAnsi="Arial" w:cs="Arial"/>
          <w:sz w:val="20"/>
        </w:rPr>
        <w:t>5</w:t>
      </w:r>
      <w:r w:rsidRPr="00EE5AF6">
        <w:rPr>
          <w:rFonts w:ascii="Arial" w:hAnsi="Arial" w:cs="Arial"/>
          <w:sz w:val="20"/>
        </w:rPr>
        <w:t>.</w:t>
      </w:r>
      <w:r>
        <w:rPr>
          <w:rFonts w:ascii="Arial" w:hAnsi="Arial" w:cs="Arial"/>
          <w:sz w:val="20"/>
        </w:rPr>
        <w:t xml:space="preserve"> Ce nombre pourra être réexaminé chaque année à la demande de l’une ou l’autre des institutions partenaires. S’il n’est pas réexaminé, ce nombre est reconduit.</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56052" w:rsidP="00064DB2">
      <w:pPr>
        <w:pStyle w:val="Sansinterligne"/>
        <w:rPr>
          <w:rFonts w:ascii="Arial" w:hAnsi="Arial" w:cs="Arial"/>
          <w:b/>
        </w:rPr>
      </w:pPr>
      <w:r w:rsidRPr="00A81822">
        <w:rPr>
          <w:rFonts w:ascii="Arial" w:hAnsi="Arial" w:cs="Arial"/>
          <w:b/>
        </w:rPr>
        <w:t xml:space="preserve">Article </w:t>
      </w:r>
      <w:r w:rsidR="00792CFF">
        <w:rPr>
          <w:rFonts w:ascii="Arial" w:hAnsi="Arial" w:cs="Arial"/>
          <w:b/>
        </w:rPr>
        <w:t>8</w:t>
      </w:r>
      <w:r w:rsidR="00D642B3" w:rsidRPr="00A81822">
        <w:rPr>
          <w:rFonts w:ascii="Arial" w:hAnsi="Arial" w:cs="Arial"/>
          <w:b/>
        </w:rPr>
        <w:t> : Droits d’inscription</w:t>
      </w:r>
    </w:p>
    <w:p w:rsidR="00064DB2" w:rsidRDefault="00064DB2" w:rsidP="00064DB2">
      <w:pPr>
        <w:pStyle w:val="Sansinterligne"/>
        <w:jc w:val="center"/>
        <w:rPr>
          <w:rFonts w:ascii="Arial" w:hAnsi="Arial" w:cs="Arial"/>
          <w:b/>
          <w:sz w:val="20"/>
        </w:rPr>
      </w:pPr>
    </w:p>
    <w:p w:rsidR="002C5AAA" w:rsidRDefault="002C5AAA" w:rsidP="004944EF">
      <w:pPr>
        <w:pStyle w:val="Sansinterligne"/>
        <w:ind w:firstLine="708"/>
        <w:jc w:val="both"/>
        <w:rPr>
          <w:rFonts w:ascii="Arial" w:hAnsi="Arial" w:cs="Arial"/>
          <w:sz w:val="20"/>
        </w:rPr>
      </w:pPr>
      <w:r>
        <w:rPr>
          <w:rFonts w:ascii="Arial" w:hAnsi="Arial" w:cs="Arial"/>
          <w:sz w:val="20"/>
        </w:rPr>
        <w:t>Les étudiants s’inscrivent dans les deux établissements partenaires et s’acquittent des droits d’inscription dans leur établissement d’origine. Ils seront donc exonérés des droits d’inscription dans le second établissement.</w:t>
      </w:r>
      <w:r w:rsidR="003F7C04">
        <w:rPr>
          <w:rFonts w:ascii="Arial" w:hAnsi="Arial" w:cs="Arial"/>
          <w:sz w:val="20"/>
        </w:rPr>
        <w:t xml:space="preserve"> Les étudiants de nationalité roumaine ou française bénéficieront de la sécurité sociale via la carte européenne d’assurance maladie. Les étudiants ne bénéficiant, ni de la nationalité roumaine, ni de la nationalité française devront s’affilier à la sécurité sociale du pays d’accueil et s’acquitter de la cotisation annuelle.</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92CFF" w:rsidP="00064DB2">
      <w:pPr>
        <w:pStyle w:val="Sansinterligne"/>
        <w:rPr>
          <w:rFonts w:ascii="Arial" w:hAnsi="Arial" w:cs="Arial"/>
          <w:b/>
        </w:rPr>
      </w:pPr>
      <w:r>
        <w:rPr>
          <w:rFonts w:ascii="Arial" w:hAnsi="Arial" w:cs="Arial"/>
          <w:b/>
        </w:rPr>
        <w:t>Article 9</w:t>
      </w:r>
      <w:r w:rsidR="00D642B3" w:rsidRPr="00A81822">
        <w:rPr>
          <w:rFonts w:ascii="Arial" w:hAnsi="Arial" w:cs="Arial"/>
          <w:b/>
        </w:rPr>
        <w:t> : Hébergement</w:t>
      </w:r>
    </w:p>
    <w:p w:rsidR="00064DB2" w:rsidRDefault="00064DB2" w:rsidP="00064DB2">
      <w:pPr>
        <w:pStyle w:val="Sansinterligne"/>
        <w:jc w:val="center"/>
        <w:rPr>
          <w:rFonts w:ascii="Arial" w:hAnsi="Arial" w:cs="Arial"/>
          <w:b/>
          <w:sz w:val="20"/>
        </w:rPr>
      </w:pPr>
    </w:p>
    <w:p w:rsidR="002C5AAA" w:rsidRDefault="002C5AAA" w:rsidP="004944EF">
      <w:pPr>
        <w:pStyle w:val="Sansinterligne"/>
        <w:ind w:firstLine="708"/>
        <w:jc w:val="both"/>
        <w:rPr>
          <w:rFonts w:ascii="Arial" w:hAnsi="Arial" w:cs="Arial"/>
          <w:sz w:val="20"/>
        </w:rPr>
      </w:pPr>
      <w:r>
        <w:rPr>
          <w:rFonts w:ascii="Arial" w:hAnsi="Arial" w:cs="Arial"/>
          <w:sz w:val="20"/>
        </w:rPr>
        <w:t>Il est convenu que chaque institution aidera l’étudiant de l’institution partenaire dans ses démarches concernant l’hébergement, dans la mesure des possibilités locales.</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56052" w:rsidP="00064DB2">
      <w:pPr>
        <w:pStyle w:val="Sansinterligne"/>
        <w:rPr>
          <w:rFonts w:ascii="Arial" w:hAnsi="Arial" w:cs="Arial"/>
          <w:b/>
        </w:rPr>
      </w:pPr>
      <w:r w:rsidRPr="00A81822">
        <w:rPr>
          <w:rFonts w:ascii="Arial" w:hAnsi="Arial" w:cs="Arial"/>
          <w:b/>
        </w:rPr>
        <w:t>Article 1</w:t>
      </w:r>
      <w:r w:rsidR="00792CFF">
        <w:rPr>
          <w:rFonts w:ascii="Arial" w:hAnsi="Arial" w:cs="Arial"/>
          <w:b/>
        </w:rPr>
        <w:t>0</w:t>
      </w:r>
      <w:r w:rsidR="00D642B3" w:rsidRPr="00A81822">
        <w:rPr>
          <w:rFonts w:ascii="Arial" w:hAnsi="Arial" w:cs="Arial"/>
          <w:b/>
        </w:rPr>
        <w:t> : Mobilité des enseignants chercheurs</w:t>
      </w:r>
    </w:p>
    <w:p w:rsidR="00064DB2" w:rsidRDefault="00064DB2" w:rsidP="00064DB2">
      <w:pPr>
        <w:pStyle w:val="Sansinterligne"/>
        <w:jc w:val="center"/>
        <w:rPr>
          <w:rFonts w:ascii="Arial" w:hAnsi="Arial" w:cs="Arial"/>
          <w:b/>
          <w:sz w:val="20"/>
        </w:rPr>
      </w:pPr>
    </w:p>
    <w:p w:rsidR="002C5AAA" w:rsidRPr="001F38BE" w:rsidRDefault="002C5AAA" w:rsidP="004944EF">
      <w:pPr>
        <w:pStyle w:val="Sansinterligne"/>
        <w:ind w:firstLine="708"/>
        <w:jc w:val="both"/>
        <w:rPr>
          <w:rFonts w:ascii="Arial" w:hAnsi="Arial" w:cs="Arial"/>
          <w:b/>
          <w:i/>
          <w:sz w:val="20"/>
        </w:rPr>
      </w:pPr>
      <w:r>
        <w:rPr>
          <w:rFonts w:ascii="Arial" w:hAnsi="Arial" w:cs="Arial"/>
          <w:sz w:val="20"/>
        </w:rPr>
        <w:t>Des missions de mobilité des enseignants chercheurs sont à programmer pour chaque établissement dans le cadre de la participation aux activités pédagogique</w:t>
      </w:r>
      <w:r w:rsidR="001F38BE">
        <w:rPr>
          <w:rFonts w:ascii="Arial" w:hAnsi="Arial" w:cs="Arial"/>
          <w:sz w:val="20"/>
        </w:rPr>
        <w:t>s et administratives.</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56052" w:rsidP="00064DB2">
      <w:pPr>
        <w:pStyle w:val="Sansinterligne"/>
        <w:rPr>
          <w:rFonts w:ascii="Arial" w:hAnsi="Arial" w:cs="Arial"/>
          <w:b/>
        </w:rPr>
      </w:pPr>
      <w:r w:rsidRPr="00A81822">
        <w:rPr>
          <w:rFonts w:ascii="Arial" w:hAnsi="Arial" w:cs="Arial"/>
          <w:b/>
        </w:rPr>
        <w:t>Article 1</w:t>
      </w:r>
      <w:r w:rsidR="00792CFF">
        <w:rPr>
          <w:rFonts w:ascii="Arial" w:hAnsi="Arial" w:cs="Arial"/>
          <w:b/>
        </w:rPr>
        <w:t>1</w:t>
      </w:r>
      <w:r w:rsidR="00D642B3" w:rsidRPr="00A81822">
        <w:rPr>
          <w:rFonts w:ascii="Arial" w:hAnsi="Arial" w:cs="Arial"/>
          <w:b/>
        </w:rPr>
        <w:t> : Evaluation globale de la formation</w:t>
      </w:r>
    </w:p>
    <w:p w:rsidR="00064DB2" w:rsidRDefault="00064DB2" w:rsidP="00064DB2">
      <w:pPr>
        <w:pStyle w:val="Sansinterligne"/>
        <w:jc w:val="center"/>
        <w:rPr>
          <w:rFonts w:ascii="Arial" w:hAnsi="Arial" w:cs="Arial"/>
          <w:b/>
          <w:sz w:val="20"/>
        </w:rPr>
      </w:pPr>
    </w:p>
    <w:p w:rsidR="00821A01" w:rsidRDefault="001F38BE" w:rsidP="004944EF">
      <w:pPr>
        <w:pStyle w:val="Sansinterligne"/>
        <w:ind w:firstLine="708"/>
        <w:jc w:val="both"/>
        <w:rPr>
          <w:rFonts w:ascii="Arial" w:hAnsi="Arial" w:cs="Arial"/>
          <w:sz w:val="20"/>
        </w:rPr>
      </w:pPr>
      <w:r>
        <w:rPr>
          <w:rFonts w:ascii="Arial" w:hAnsi="Arial" w:cs="Arial"/>
          <w:sz w:val="20"/>
        </w:rPr>
        <w:t xml:space="preserve">Les missions de mobilité des enseignants chercheurs auront également pour objet d’établir une évaluation globale du programme d’échange et de son développement, en mettant en place </w:t>
      </w:r>
      <w:r>
        <w:rPr>
          <w:rFonts w:ascii="Arial" w:hAnsi="Arial" w:cs="Arial"/>
          <w:sz w:val="20"/>
        </w:rPr>
        <w:lastRenderedPageBreak/>
        <w:t>chaque année un bilan de la formation conjointe, de l’insertion professionnelle des étudiants ainsi que du suivi des diplômés.</w:t>
      </w:r>
    </w:p>
    <w:p w:rsidR="00D642B3" w:rsidRDefault="00D642B3" w:rsidP="00F569BB">
      <w:pPr>
        <w:pStyle w:val="Sansinterligne"/>
        <w:rPr>
          <w:rFonts w:ascii="Arial" w:hAnsi="Arial" w:cs="Arial"/>
          <w:sz w:val="20"/>
        </w:rPr>
      </w:pPr>
    </w:p>
    <w:p w:rsidR="00792CFF" w:rsidRDefault="00792CFF" w:rsidP="00F569BB">
      <w:pPr>
        <w:pStyle w:val="Sansinterligne"/>
        <w:rPr>
          <w:rFonts w:ascii="Arial" w:hAnsi="Arial" w:cs="Arial"/>
          <w:sz w:val="20"/>
        </w:rPr>
      </w:pPr>
    </w:p>
    <w:p w:rsidR="00064DB2" w:rsidRPr="00A81822" w:rsidRDefault="00756052" w:rsidP="00064DB2">
      <w:pPr>
        <w:pStyle w:val="Sansinterligne"/>
        <w:rPr>
          <w:rFonts w:ascii="Arial" w:hAnsi="Arial" w:cs="Arial"/>
          <w:b/>
        </w:rPr>
      </w:pPr>
      <w:r w:rsidRPr="00A81822">
        <w:rPr>
          <w:rFonts w:ascii="Arial" w:hAnsi="Arial" w:cs="Arial"/>
          <w:b/>
        </w:rPr>
        <w:t>Article 1</w:t>
      </w:r>
      <w:r w:rsidR="00792CFF">
        <w:rPr>
          <w:rFonts w:ascii="Arial" w:hAnsi="Arial" w:cs="Arial"/>
          <w:b/>
        </w:rPr>
        <w:t>2</w:t>
      </w:r>
      <w:r w:rsidR="00D642B3" w:rsidRPr="00A81822">
        <w:rPr>
          <w:rFonts w:ascii="Arial" w:hAnsi="Arial" w:cs="Arial"/>
          <w:b/>
        </w:rPr>
        <w:t> : Début et durée de l’accord</w:t>
      </w:r>
    </w:p>
    <w:p w:rsidR="00064DB2" w:rsidRDefault="00064DB2" w:rsidP="00064DB2">
      <w:pPr>
        <w:pStyle w:val="Sansinterligne"/>
        <w:jc w:val="center"/>
        <w:rPr>
          <w:rFonts w:ascii="Arial" w:hAnsi="Arial" w:cs="Arial"/>
          <w:b/>
          <w:sz w:val="20"/>
        </w:rPr>
      </w:pPr>
    </w:p>
    <w:p w:rsidR="00D642B3" w:rsidRDefault="001F38BE" w:rsidP="00A81822">
      <w:pPr>
        <w:pStyle w:val="Sansinterligne"/>
        <w:ind w:firstLine="708"/>
        <w:jc w:val="both"/>
        <w:rPr>
          <w:rFonts w:ascii="Arial" w:hAnsi="Arial" w:cs="Arial"/>
          <w:sz w:val="20"/>
        </w:rPr>
      </w:pPr>
      <w:r>
        <w:rPr>
          <w:rFonts w:ascii="Arial" w:hAnsi="Arial" w:cs="Arial"/>
          <w:sz w:val="20"/>
        </w:rPr>
        <w:t xml:space="preserve">Cette convention est conclue pour </w:t>
      </w:r>
      <w:r w:rsidR="00E216B0">
        <w:rPr>
          <w:rFonts w:ascii="Arial" w:hAnsi="Arial" w:cs="Arial"/>
          <w:sz w:val="20"/>
        </w:rPr>
        <w:t>4</w:t>
      </w:r>
      <w:r w:rsidR="00406C4B">
        <w:rPr>
          <w:rFonts w:ascii="Arial" w:hAnsi="Arial" w:cs="Arial"/>
          <w:sz w:val="20"/>
        </w:rPr>
        <w:t xml:space="preserve"> ans</w:t>
      </w:r>
      <w:r>
        <w:rPr>
          <w:rFonts w:ascii="Arial" w:hAnsi="Arial" w:cs="Arial"/>
          <w:sz w:val="20"/>
        </w:rPr>
        <w:t xml:space="preserve">, elle prend effet à dater de l’année universitaire </w:t>
      </w:r>
      <w:r w:rsidR="00406C4B" w:rsidRPr="00406C4B">
        <w:rPr>
          <w:rFonts w:ascii="Arial" w:hAnsi="Arial" w:cs="Arial"/>
          <w:sz w:val="20"/>
        </w:rPr>
        <w:t>2015/2016</w:t>
      </w:r>
      <w:r w:rsidR="00406C4B">
        <w:rPr>
          <w:rFonts w:ascii="Arial" w:hAnsi="Arial" w:cs="Arial"/>
          <w:color w:val="00B0F0"/>
          <w:sz w:val="20"/>
        </w:rPr>
        <w:t xml:space="preserve"> </w:t>
      </w:r>
      <w:r>
        <w:rPr>
          <w:rFonts w:ascii="Arial" w:hAnsi="Arial" w:cs="Arial"/>
          <w:sz w:val="20"/>
        </w:rPr>
        <w:t>sous réserve de modifications particulières (contenus pédagogiques, modalités de recrutement) par l’une ou l’autre des institutions, un an avant la date du renouvellement. Les institutions se réservent le droit de modifier ou de mettre un terme à cet accord, par simple consentement mutuel, sous réserve de mener à terme le programme de formation des étudiants engagés dans ce double diplôme.</w:t>
      </w:r>
    </w:p>
    <w:p w:rsidR="00D642B3" w:rsidRDefault="00D642B3" w:rsidP="00F569BB">
      <w:pPr>
        <w:pStyle w:val="Sansinterligne"/>
        <w:rPr>
          <w:rFonts w:ascii="Arial" w:hAnsi="Arial" w:cs="Arial"/>
          <w:sz w:val="20"/>
        </w:rPr>
      </w:pPr>
    </w:p>
    <w:p w:rsidR="00A81822" w:rsidRDefault="00A81822" w:rsidP="00F569BB">
      <w:pPr>
        <w:pStyle w:val="Sansinterligne"/>
        <w:rPr>
          <w:rFonts w:ascii="Arial" w:hAnsi="Arial" w:cs="Arial"/>
          <w:sz w:val="20"/>
        </w:rPr>
      </w:pPr>
    </w:p>
    <w:p w:rsidR="00BB54F4" w:rsidRDefault="00BB54F4" w:rsidP="00F569BB">
      <w:pPr>
        <w:pStyle w:val="Sansinterligne"/>
        <w:rPr>
          <w:rFonts w:ascii="Arial" w:hAnsi="Arial" w:cs="Arial"/>
          <w:sz w:val="20"/>
        </w:rPr>
      </w:pPr>
    </w:p>
    <w:p w:rsidR="00A81822" w:rsidRDefault="00A81822" w:rsidP="00F569BB">
      <w:pPr>
        <w:pStyle w:val="Sansinterligne"/>
        <w:rPr>
          <w:rFonts w:ascii="Arial" w:hAnsi="Arial" w:cs="Arial"/>
          <w:sz w:val="20"/>
        </w:rPr>
      </w:pPr>
    </w:p>
    <w:p w:rsidR="004608BA" w:rsidRDefault="004608BA" w:rsidP="00F569BB">
      <w:pPr>
        <w:pStyle w:val="Sansinterligne"/>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D642B3" w:rsidTr="00D642B3">
        <w:tc>
          <w:tcPr>
            <w:tcW w:w="4606" w:type="dxa"/>
          </w:tcPr>
          <w:p w:rsidR="00D642B3" w:rsidRDefault="008C6895" w:rsidP="00D642B3">
            <w:pPr>
              <w:pStyle w:val="Sansinterligne"/>
              <w:rPr>
                <w:rFonts w:ascii="Arial" w:hAnsi="Arial" w:cs="Arial"/>
                <w:sz w:val="20"/>
              </w:rPr>
            </w:pPr>
            <w:r>
              <w:rPr>
                <w:rFonts w:ascii="Arial" w:hAnsi="Arial" w:cs="Arial"/>
                <w:sz w:val="20"/>
              </w:rPr>
              <w:t>Fait à Villeneuve d’Ascq</w:t>
            </w:r>
            <w:r w:rsidR="00406C4B">
              <w:rPr>
                <w:rFonts w:ascii="Arial" w:hAnsi="Arial" w:cs="Arial"/>
                <w:sz w:val="20"/>
              </w:rPr>
              <w:t xml:space="preserve">, le </w:t>
            </w:r>
            <w:r>
              <w:rPr>
                <w:rFonts w:ascii="Arial" w:hAnsi="Arial" w:cs="Arial"/>
                <w:sz w:val="20"/>
              </w:rPr>
              <w:t>_</w:t>
            </w:r>
            <w:r w:rsidR="00406C4B">
              <w:rPr>
                <w:rFonts w:ascii="Arial" w:hAnsi="Arial" w:cs="Arial"/>
                <w:sz w:val="20"/>
              </w:rPr>
              <w:t>________________</w:t>
            </w:r>
          </w:p>
          <w:p w:rsidR="00D642B3" w:rsidRDefault="00D642B3" w:rsidP="00D642B3">
            <w:pPr>
              <w:pStyle w:val="Sansinterligne"/>
              <w:rPr>
                <w:rFonts w:ascii="Arial" w:hAnsi="Arial" w:cs="Arial"/>
                <w:sz w:val="20"/>
              </w:rPr>
            </w:pPr>
          </w:p>
          <w:p w:rsidR="00D642B3" w:rsidRDefault="00D642B3" w:rsidP="00D642B3">
            <w:pPr>
              <w:pStyle w:val="Sansinterligne"/>
              <w:rPr>
                <w:rFonts w:ascii="Arial" w:hAnsi="Arial" w:cs="Arial"/>
                <w:sz w:val="20"/>
              </w:rPr>
            </w:pPr>
            <w:r>
              <w:rPr>
                <w:rFonts w:ascii="Arial" w:hAnsi="Arial" w:cs="Arial"/>
                <w:sz w:val="20"/>
              </w:rPr>
              <w:t>Pour l’Université Lille 1</w:t>
            </w:r>
          </w:p>
          <w:p w:rsidR="00D642B3" w:rsidRDefault="00D642B3" w:rsidP="00D642B3">
            <w:pPr>
              <w:pStyle w:val="Sansinterligne"/>
              <w:rPr>
                <w:rFonts w:ascii="Arial" w:hAnsi="Arial" w:cs="Arial"/>
                <w:sz w:val="20"/>
              </w:rPr>
            </w:pPr>
            <w:r>
              <w:rPr>
                <w:rFonts w:ascii="Arial" w:hAnsi="Arial" w:cs="Arial"/>
                <w:sz w:val="20"/>
              </w:rPr>
              <w:t>Sciences et Technologies</w:t>
            </w:r>
          </w:p>
          <w:p w:rsidR="00D642B3" w:rsidRDefault="00D642B3"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7171EB" w:rsidRDefault="007171EB" w:rsidP="00D642B3">
            <w:pPr>
              <w:pStyle w:val="Sansinterligne"/>
              <w:rPr>
                <w:rFonts w:ascii="Arial" w:hAnsi="Arial" w:cs="Arial"/>
                <w:sz w:val="20"/>
              </w:rPr>
            </w:pPr>
          </w:p>
          <w:p w:rsidR="00D642B3" w:rsidRPr="004608BA" w:rsidRDefault="00D642B3" w:rsidP="00D642B3">
            <w:pPr>
              <w:pStyle w:val="Sansinterligne"/>
              <w:rPr>
                <w:rFonts w:ascii="Arial" w:hAnsi="Arial" w:cs="Arial"/>
                <w:b/>
                <w:sz w:val="20"/>
              </w:rPr>
            </w:pPr>
            <w:r w:rsidRPr="004608BA">
              <w:rPr>
                <w:rFonts w:ascii="Arial" w:hAnsi="Arial" w:cs="Arial"/>
                <w:b/>
                <w:sz w:val="20"/>
              </w:rPr>
              <w:t xml:space="preserve">Le Président, Pr. Philippe </w:t>
            </w:r>
            <w:proofErr w:type="spellStart"/>
            <w:r w:rsidRPr="004608BA">
              <w:rPr>
                <w:rFonts w:ascii="Arial" w:hAnsi="Arial" w:cs="Arial"/>
                <w:b/>
                <w:sz w:val="20"/>
              </w:rPr>
              <w:t>Rollet</w:t>
            </w:r>
            <w:proofErr w:type="spellEnd"/>
          </w:p>
          <w:p w:rsidR="00D642B3" w:rsidRDefault="00D642B3" w:rsidP="00F569BB">
            <w:pPr>
              <w:pStyle w:val="Sansinterligne"/>
              <w:rPr>
                <w:rFonts w:ascii="Arial" w:hAnsi="Arial" w:cs="Arial"/>
                <w:sz w:val="20"/>
              </w:rPr>
            </w:pPr>
          </w:p>
        </w:tc>
        <w:tc>
          <w:tcPr>
            <w:tcW w:w="4606" w:type="dxa"/>
          </w:tcPr>
          <w:p w:rsidR="00D642B3" w:rsidRDefault="00D642B3" w:rsidP="00F569BB">
            <w:pPr>
              <w:pStyle w:val="Sansinterligne"/>
              <w:rPr>
                <w:rFonts w:ascii="Arial" w:hAnsi="Arial" w:cs="Arial"/>
                <w:sz w:val="20"/>
              </w:rPr>
            </w:pPr>
            <w:r>
              <w:rPr>
                <w:rFonts w:ascii="Arial" w:hAnsi="Arial" w:cs="Arial"/>
                <w:sz w:val="20"/>
              </w:rPr>
              <w:t xml:space="preserve">Fait à </w:t>
            </w:r>
            <w:r w:rsidR="00406C4B">
              <w:rPr>
                <w:rFonts w:ascii="Arial" w:hAnsi="Arial" w:cs="Arial"/>
                <w:sz w:val="20"/>
              </w:rPr>
              <w:t>Timişoara</w:t>
            </w:r>
            <w:r>
              <w:rPr>
                <w:rFonts w:ascii="Arial" w:hAnsi="Arial" w:cs="Arial"/>
                <w:sz w:val="20"/>
              </w:rPr>
              <w:t>, le</w:t>
            </w:r>
            <w:r w:rsidR="00406C4B">
              <w:rPr>
                <w:rFonts w:ascii="Arial" w:hAnsi="Arial" w:cs="Arial"/>
                <w:sz w:val="20"/>
              </w:rPr>
              <w:t>________________________</w:t>
            </w:r>
          </w:p>
          <w:p w:rsidR="00D642B3" w:rsidRDefault="00D62E5D" w:rsidP="00D62E5D">
            <w:pPr>
              <w:pStyle w:val="Sansinterligne"/>
              <w:tabs>
                <w:tab w:val="left" w:pos="1002"/>
              </w:tabs>
              <w:rPr>
                <w:rFonts w:ascii="Arial" w:hAnsi="Arial" w:cs="Arial"/>
                <w:sz w:val="20"/>
              </w:rPr>
            </w:pPr>
            <w:r>
              <w:rPr>
                <w:rFonts w:ascii="Arial" w:hAnsi="Arial" w:cs="Arial"/>
                <w:sz w:val="20"/>
              </w:rPr>
              <w:tab/>
            </w:r>
          </w:p>
          <w:p w:rsidR="00D642B3" w:rsidRDefault="00D642B3" w:rsidP="00F569BB">
            <w:pPr>
              <w:pStyle w:val="Sansinterligne"/>
              <w:rPr>
                <w:rFonts w:ascii="Arial" w:hAnsi="Arial" w:cs="Arial"/>
                <w:sz w:val="20"/>
              </w:rPr>
            </w:pPr>
            <w:r>
              <w:rPr>
                <w:rFonts w:ascii="Arial" w:hAnsi="Arial" w:cs="Arial"/>
                <w:sz w:val="20"/>
              </w:rPr>
              <w:t xml:space="preserve">Pour </w:t>
            </w:r>
            <w:r w:rsidR="00406C4B" w:rsidRPr="00406C4B">
              <w:rPr>
                <w:rFonts w:ascii="Arial" w:hAnsi="Arial" w:cs="Arial"/>
                <w:sz w:val="20"/>
              </w:rPr>
              <w:t>l’Université de l’Ouest-Timişoara</w:t>
            </w:r>
          </w:p>
          <w:p w:rsidR="00D642B3" w:rsidRDefault="00D642B3" w:rsidP="00F569BB">
            <w:pPr>
              <w:pStyle w:val="Sansinterligne"/>
              <w:rPr>
                <w:rFonts w:ascii="Arial" w:hAnsi="Arial" w:cs="Arial"/>
                <w:sz w:val="20"/>
              </w:rPr>
            </w:pPr>
          </w:p>
          <w:p w:rsidR="00D642B3" w:rsidRDefault="00D642B3"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7171EB" w:rsidRDefault="007171EB" w:rsidP="00F569BB">
            <w:pPr>
              <w:pStyle w:val="Sansinterligne"/>
              <w:rPr>
                <w:rFonts w:ascii="Arial" w:hAnsi="Arial" w:cs="Arial"/>
                <w:sz w:val="20"/>
              </w:rPr>
            </w:pPr>
          </w:p>
          <w:p w:rsidR="00D642B3" w:rsidRPr="004608BA" w:rsidRDefault="003F7C04" w:rsidP="00406C4B">
            <w:pPr>
              <w:pStyle w:val="Sansinterligne"/>
              <w:rPr>
                <w:rFonts w:ascii="Arial" w:hAnsi="Arial" w:cs="Arial"/>
                <w:b/>
                <w:sz w:val="20"/>
              </w:rPr>
            </w:pPr>
            <w:r w:rsidRPr="004608BA">
              <w:rPr>
                <w:rFonts w:ascii="Arial" w:hAnsi="Arial" w:cs="Arial"/>
                <w:b/>
                <w:sz w:val="20"/>
              </w:rPr>
              <w:t>Le Recteur, Pr</w:t>
            </w:r>
            <w:r w:rsidR="00406C4B" w:rsidRPr="004608BA">
              <w:rPr>
                <w:rFonts w:ascii="Arial" w:hAnsi="Arial" w:cs="Arial"/>
                <w:b/>
                <w:sz w:val="20"/>
              </w:rPr>
              <w:t xml:space="preserve">. </w:t>
            </w:r>
            <w:proofErr w:type="spellStart"/>
            <w:r w:rsidR="00406C4B" w:rsidRPr="004608BA">
              <w:rPr>
                <w:rFonts w:ascii="Arial" w:hAnsi="Arial" w:cs="Arial"/>
                <w:b/>
                <w:sz w:val="20"/>
              </w:rPr>
              <w:t>Marilen</w:t>
            </w:r>
            <w:proofErr w:type="spellEnd"/>
            <w:r w:rsidR="00406C4B" w:rsidRPr="004608BA">
              <w:rPr>
                <w:rFonts w:ascii="Arial" w:hAnsi="Arial" w:cs="Arial"/>
                <w:b/>
                <w:sz w:val="20"/>
              </w:rPr>
              <w:t xml:space="preserve"> </w:t>
            </w:r>
            <w:proofErr w:type="spellStart"/>
            <w:r w:rsidR="00406C4B" w:rsidRPr="004608BA">
              <w:rPr>
                <w:rFonts w:ascii="Arial" w:hAnsi="Arial" w:cs="Arial"/>
                <w:b/>
                <w:sz w:val="20"/>
              </w:rPr>
              <w:t>Pirtea</w:t>
            </w:r>
            <w:proofErr w:type="spellEnd"/>
          </w:p>
        </w:tc>
      </w:tr>
    </w:tbl>
    <w:p w:rsidR="004C3499" w:rsidRDefault="004C3499" w:rsidP="004C3499">
      <w:pPr>
        <w:pStyle w:val="Sansinterligne"/>
        <w:rPr>
          <w:rFonts w:ascii="Arial" w:hAnsi="Arial" w:cs="Arial"/>
          <w:b/>
          <w:sz w:val="20"/>
        </w:rPr>
      </w:pPr>
    </w:p>
    <w:p w:rsidR="004C3499" w:rsidRDefault="004C3499" w:rsidP="004C3499">
      <w:pPr>
        <w:pStyle w:val="Sansinterligne"/>
        <w:rPr>
          <w:rFonts w:ascii="Arial" w:hAnsi="Arial" w:cs="Arial"/>
          <w:b/>
          <w:sz w:val="20"/>
        </w:rPr>
      </w:pPr>
    </w:p>
    <w:p w:rsidR="00792CFF" w:rsidRDefault="00792CFF">
      <w:pPr>
        <w:rPr>
          <w:rFonts w:ascii="Arial" w:hAnsi="Arial" w:cs="Arial"/>
          <w:b/>
          <w:i/>
        </w:rPr>
      </w:pPr>
      <w:r>
        <w:rPr>
          <w:rFonts w:ascii="Arial" w:hAnsi="Arial" w:cs="Arial"/>
          <w:b/>
          <w:i/>
        </w:rPr>
        <w:br w:type="page"/>
      </w:r>
    </w:p>
    <w:p w:rsidR="00D642B3" w:rsidRPr="007E7482" w:rsidRDefault="00D642B3" w:rsidP="00756052">
      <w:pPr>
        <w:pStyle w:val="Sansinterligne"/>
        <w:jc w:val="center"/>
        <w:rPr>
          <w:rFonts w:ascii="Trebuchet MS" w:hAnsi="Trebuchet MS" w:cs="Arial"/>
          <w:b/>
        </w:rPr>
      </w:pPr>
      <w:r w:rsidRPr="007E7482">
        <w:rPr>
          <w:rFonts w:ascii="Trebuchet MS" w:hAnsi="Trebuchet MS" w:cs="Arial"/>
          <w:b/>
        </w:rPr>
        <w:lastRenderedPageBreak/>
        <w:t>Annexe 1</w:t>
      </w:r>
    </w:p>
    <w:p w:rsidR="00756052" w:rsidRPr="007E7482" w:rsidRDefault="00D642B3" w:rsidP="00756052">
      <w:pPr>
        <w:pStyle w:val="Sansinterligne"/>
        <w:jc w:val="center"/>
        <w:rPr>
          <w:rFonts w:ascii="Trebuchet MS" w:hAnsi="Trebuchet MS" w:cs="Arial"/>
          <w:b/>
          <w:sz w:val="20"/>
        </w:rPr>
      </w:pPr>
      <w:r w:rsidRPr="007E7482">
        <w:rPr>
          <w:rFonts w:ascii="Trebuchet MS" w:hAnsi="Trebuchet MS" w:cs="Arial"/>
          <w:b/>
        </w:rPr>
        <w:t>Tableau synthétique des formations proposées</w:t>
      </w:r>
    </w:p>
    <w:p w:rsidR="00D642B3" w:rsidRPr="00BE0BB8" w:rsidRDefault="00D642B3" w:rsidP="00756052">
      <w:pPr>
        <w:pStyle w:val="Sansinterligne"/>
        <w:jc w:val="center"/>
        <w:rPr>
          <w:rFonts w:ascii="Arial" w:hAnsi="Arial" w:cs="Arial"/>
          <w:b/>
          <w:i/>
        </w:rPr>
      </w:pPr>
    </w:p>
    <w:p w:rsidR="00D642B3" w:rsidRDefault="00D642B3">
      <w:pPr>
        <w:pStyle w:val="Sansinterligne"/>
        <w:rPr>
          <w:rFonts w:ascii="Arial" w:hAnsi="Arial" w:cs="Arial"/>
          <w:sz w:val="20"/>
        </w:rPr>
      </w:pPr>
    </w:p>
    <w:p w:rsidR="008C6895" w:rsidRDefault="008C6895" w:rsidP="00476827">
      <w:pPr>
        <w:pStyle w:val="Sansinterligne"/>
        <w:jc w:val="both"/>
        <w:rPr>
          <w:rFonts w:ascii="Arial" w:hAnsi="Arial" w:cs="Arial"/>
          <w:b/>
          <w:sz w:val="20"/>
        </w:rPr>
      </w:pPr>
    </w:p>
    <w:p w:rsidR="00D642B3" w:rsidRPr="00BE0BB8" w:rsidRDefault="00D642B3" w:rsidP="00476827">
      <w:pPr>
        <w:pStyle w:val="Sansinterligne"/>
        <w:jc w:val="both"/>
        <w:rPr>
          <w:rFonts w:ascii="Arial" w:hAnsi="Arial" w:cs="Arial"/>
          <w:b/>
          <w:sz w:val="20"/>
        </w:rPr>
      </w:pPr>
      <w:r w:rsidRPr="00BE0BB8">
        <w:rPr>
          <w:rFonts w:ascii="Arial" w:hAnsi="Arial" w:cs="Arial"/>
          <w:b/>
          <w:sz w:val="20"/>
        </w:rPr>
        <w:t xml:space="preserve">Intitulés et planning des UE du </w:t>
      </w:r>
      <w:r w:rsidR="005C5D35">
        <w:rPr>
          <w:rFonts w:ascii="Arial" w:hAnsi="Arial" w:cs="Arial"/>
          <w:b/>
          <w:sz w:val="20"/>
        </w:rPr>
        <w:t xml:space="preserve">Master mention Management </w:t>
      </w:r>
      <w:r w:rsidR="00064DB2" w:rsidRPr="00064DB2">
        <w:rPr>
          <w:rFonts w:ascii="Arial" w:hAnsi="Arial" w:cs="Arial"/>
          <w:b/>
          <w:sz w:val="20"/>
        </w:rPr>
        <w:t xml:space="preserve">Parcours </w:t>
      </w:r>
      <w:r w:rsidR="005C5D35">
        <w:rPr>
          <w:rFonts w:ascii="Arial" w:hAnsi="Arial" w:cs="Arial"/>
          <w:b/>
          <w:sz w:val="20"/>
        </w:rPr>
        <w:t>MSG-</w:t>
      </w:r>
      <w:r w:rsidR="00064DB2" w:rsidRPr="00064DB2">
        <w:rPr>
          <w:rFonts w:ascii="Arial" w:hAnsi="Arial" w:cs="Arial"/>
          <w:b/>
          <w:sz w:val="20"/>
        </w:rPr>
        <w:t xml:space="preserve">Management Général des Business </w:t>
      </w:r>
      <w:proofErr w:type="spellStart"/>
      <w:r w:rsidR="00064DB2" w:rsidRPr="00064DB2">
        <w:rPr>
          <w:rFonts w:ascii="Arial" w:hAnsi="Arial" w:cs="Arial"/>
          <w:b/>
          <w:sz w:val="20"/>
        </w:rPr>
        <w:t>Units</w:t>
      </w:r>
      <w:proofErr w:type="spellEnd"/>
      <w:r w:rsidR="00064DB2" w:rsidRPr="00064DB2">
        <w:rPr>
          <w:rFonts w:ascii="Arial" w:hAnsi="Arial" w:cs="Arial"/>
          <w:b/>
          <w:sz w:val="20"/>
        </w:rPr>
        <w:t xml:space="preserve"> de l’</w:t>
      </w:r>
      <w:r w:rsidR="00EE6489">
        <w:rPr>
          <w:rFonts w:ascii="Arial" w:hAnsi="Arial" w:cs="Arial"/>
          <w:b/>
          <w:sz w:val="20"/>
        </w:rPr>
        <w:t>Université Lille 1</w:t>
      </w:r>
    </w:p>
    <w:p w:rsidR="00D642B3" w:rsidRDefault="00D642B3">
      <w:pPr>
        <w:pStyle w:val="Sansinterligne"/>
        <w:rPr>
          <w:rFonts w:ascii="Arial" w:hAnsi="Arial" w:cs="Arial"/>
          <w:sz w:val="20"/>
        </w:rPr>
      </w:pPr>
    </w:p>
    <w:tbl>
      <w:tblPr>
        <w:tblStyle w:val="Grilledutableau"/>
        <w:tblW w:w="0" w:type="auto"/>
        <w:tblLook w:val="04A0"/>
      </w:tblPr>
      <w:tblGrid>
        <w:gridCol w:w="1238"/>
        <w:gridCol w:w="2966"/>
        <w:gridCol w:w="2705"/>
        <w:gridCol w:w="2379"/>
      </w:tblGrid>
      <w:tr w:rsidR="0077529B" w:rsidTr="0077529B">
        <w:trPr>
          <w:trHeight w:val="1267"/>
        </w:trPr>
        <w:tc>
          <w:tcPr>
            <w:tcW w:w="1238" w:type="dxa"/>
            <w:vMerge w:val="restart"/>
            <w:shd w:val="clear" w:color="auto" w:fill="D9D9D9" w:themeFill="background1" w:themeFillShade="D9"/>
            <w:vAlign w:val="center"/>
          </w:tcPr>
          <w:p w:rsidR="0077529B" w:rsidRPr="000451B1" w:rsidRDefault="0077529B" w:rsidP="00DE7D5A">
            <w:pPr>
              <w:pStyle w:val="Sansinterligne"/>
              <w:jc w:val="center"/>
              <w:rPr>
                <w:rFonts w:ascii="Arial" w:hAnsi="Arial" w:cs="Arial"/>
                <w:b/>
                <w:sz w:val="20"/>
              </w:rPr>
            </w:pPr>
            <w:r>
              <w:rPr>
                <w:rFonts w:ascii="Arial" w:hAnsi="Arial" w:cs="Arial"/>
                <w:b/>
                <w:sz w:val="20"/>
              </w:rPr>
              <w:t>S2</w:t>
            </w:r>
          </w:p>
          <w:p w:rsidR="0077529B" w:rsidRDefault="0077529B" w:rsidP="00DE7D5A">
            <w:pPr>
              <w:pStyle w:val="Sansinterligne"/>
              <w:jc w:val="center"/>
              <w:rPr>
                <w:rFonts w:ascii="Arial" w:hAnsi="Arial" w:cs="Arial"/>
                <w:sz w:val="20"/>
              </w:rPr>
            </w:pPr>
            <w:r>
              <w:rPr>
                <w:rFonts w:ascii="Arial" w:hAnsi="Arial" w:cs="Arial"/>
                <w:sz w:val="20"/>
              </w:rPr>
              <w:t>[30 ECTS]</w:t>
            </w:r>
          </w:p>
        </w:tc>
        <w:tc>
          <w:tcPr>
            <w:tcW w:w="2966" w:type="dxa"/>
            <w:vAlign w:val="center"/>
          </w:tcPr>
          <w:p w:rsidR="00E216B0" w:rsidRDefault="00E216B0" w:rsidP="00DE7D5A">
            <w:pPr>
              <w:pStyle w:val="Sansinterligne"/>
              <w:jc w:val="center"/>
              <w:rPr>
                <w:rFonts w:ascii="Arial" w:hAnsi="Arial" w:cs="Arial"/>
                <w:b/>
                <w:sz w:val="20"/>
              </w:rPr>
            </w:pPr>
          </w:p>
          <w:p w:rsidR="00E216B0" w:rsidRDefault="00E216B0" w:rsidP="00DE7D5A">
            <w:pPr>
              <w:pStyle w:val="Sansinterligne"/>
              <w:jc w:val="center"/>
              <w:rPr>
                <w:rFonts w:ascii="Arial" w:hAnsi="Arial" w:cs="Arial"/>
                <w:b/>
                <w:sz w:val="20"/>
              </w:rPr>
            </w:pPr>
            <w:r>
              <w:rPr>
                <w:rFonts w:ascii="Arial" w:hAnsi="Arial" w:cs="Arial"/>
                <w:b/>
                <w:sz w:val="20"/>
              </w:rPr>
              <w:t>UE 2.1</w:t>
            </w:r>
          </w:p>
          <w:p w:rsidR="0077529B" w:rsidRDefault="0077529B" w:rsidP="00DE7D5A">
            <w:pPr>
              <w:pStyle w:val="Sansinterligne"/>
              <w:jc w:val="center"/>
              <w:rPr>
                <w:rFonts w:ascii="Arial" w:hAnsi="Arial" w:cs="Arial"/>
                <w:b/>
                <w:sz w:val="20"/>
              </w:rPr>
            </w:pPr>
            <w:r>
              <w:rPr>
                <w:rFonts w:ascii="Arial" w:hAnsi="Arial" w:cs="Arial"/>
                <w:b/>
                <w:sz w:val="20"/>
              </w:rPr>
              <w:t>Management des organisations</w:t>
            </w:r>
            <w:r w:rsidR="00E216B0">
              <w:rPr>
                <w:rFonts w:ascii="Arial" w:hAnsi="Arial" w:cs="Arial"/>
                <w:b/>
                <w:sz w:val="20"/>
              </w:rPr>
              <w:t xml:space="preserve"> 2</w:t>
            </w:r>
          </w:p>
          <w:p w:rsidR="00E216B0" w:rsidRDefault="00E216B0" w:rsidP="00DE7D5A">
            <w:pPr>
              <w:pStyle w:val="Sansinterligne"/>
              <w:jc w:val="center"/>
              <w:rPr>
                <w:rFonts w:ascii="Arial" w:hAnsi="Arial" w:cs="Arial"/>
                <w:b/>
                <w:sz w:val="20"/>
              </w:rPr>
            </w:pPr>
          </w:p>
          <w:p w:rsidR="00E216B0" w:rsidRDefault="00E216B0" w:rsidP="00E216B0">
            <w:pPr>
              <w:pStyle w:val="Sansinterligne"/>
              <w:rPr>
                <w:rFonts w:ascii="Arial" w:hAnsi="Arial" w:cs="Arial"/>
                <w:sz w:val="16"/>
                <w:szCs w:val="16"/>
              </w:rPr>
            </w:pPr>
            <w:r w:rsidRPr="00E216B0">
              <w:rPr>
                <w:rFonts w:ascii="Arial" w:hAnsi="Arial" w:cs="Arial"/>
                <w:sz w:val="16"/>
                <w:szCs w:val="16"/>
              </w:rPr>
              <w:t>-</w:t>
            </w:r>
            <w:r>
              <w:rPr>
                <w:rFonts w:ascii="Arial" w:hAnsi="Arial" w:cs="Arial"/>
                <w:sz w:val="16"/>
                <w:szCs w:val="16"/>
              </w:rPr>
              <w:t xml:space="preserve"> Dynamique des équipes</w:t>
            </w:r>
          </w:p>
          <w:p w:rsidR="00E216B0" w:rsidRDefault="00E216B0" w:rsidP="00E216B0">
            <w:pPr>
              <w:pStyle w:val="Sansinterligne"/>
              <w:rPr>
                <w:rFonts w:ascii="Arial" w:hAnsi="Arial" w:cs="Arial"/>
                <w:sz w:val="16"/>
                <w:szCs w:val="16"/>
              </w:rPr>
            </w:pPr>
            <w:r>
              <w:rPr>
                <w:rFonts w:ascii="Arial" w:hAnsi="Arial" w:cs="Arial"/>
                <w:sz w:val="16"/>
                <w:szCs w:val="16"/>
              </w:rPr>
              <w:t>- Management stratégique</w:t>
            </w:r>
          </w:p>
          <w:p w:rsidR="00E216B0" w:rsidRPr="00E216B0" w:rsidRDefault="00E216B0" w:rsidP="00E216B0">
            <w:pPr>
              <w:pStyle w:val="Sansinterligne"/>
              <w:rPr>
                <w:rFonts w:ascii="Arial" w:hAnsi="Arial" w:cs="Arial"/>
                <w:sz w:val="16"/>
                <w:szCs w:val="16"/>
              </w:rPr>
            </w:pPr>
            <w:r>
              <w:rPr>
                <w:rFonts w:ascii="Arial" w:hAnsi="Arial" w:cs="Arial"/>
                <w:sz w:val="16"/>
                <w:szCs w:val="16"/>
              </w:rPr>
              <w:t>- Management des réseaux de distribution</w:t>
            </w:r>
          </w:p>
          <w:p w:rsidR="00E216B0" w:rsidRPr="000451B1" w:rsidRDefault="00E216B0" w:rsidP="00E216B0">
            <w:pPr>
              <w:pStyle w:val="Sansinterligne"/>
              <w:rPr>
                <w:rFonts w:ascii="Arial" w:hAnsi="Arial" w:cs="Arial"/>
                <w:b/>
                <w:sz w:val="20"/>
              </w:rPr>
            </w:pPr>
          </w:p>
          <w:p w:rsidR="0077529B" w:rsidRDefault="0077529B" w:rsidP="00DE7D5A">
            <w:pPr>
              <w:pStyle w:val="Sansinterligne"/>
              <w:jc w:val="center"/>
              <w:rPr>
                <w:rFonts w:ascii="Arial" w:hAnsi="Arial" w:cs="Arial"/>
                <w:sz w:val="20"/>
              </w:rPr>
            </w:pPr>
            <w:r>
              <w:rPr>
                <w:rFonts w:ascii="Arial" w:hAnsi="Arial" w:cs="Arial"/>
                <w:sz w:val="20"/>
              </w:rPr>
              <w:t>[9 ECTS]</w:t>
            </w:r>
          </w:p>
          <w:p w:rsidR="00E216B0" w:rsidRDefault="00E216B0" w:rsidP="00DE7D5A">
            <w:pPr>
              <w:pStyle w:val="Sansinterligne"/>
              <w:jc w:val="center"/>
              <w:rPr>
                <w:rFonts w:ascii="Arial" w:hAnsi="Arial" w:cs="Arial"/>
                <w:sz w:val="20"/>
              </w:rPr>
            </w:pPr>
          </w:p>
        </w:tc>
        <w:tc>
          <w:tcPr>
            <w:tcW w:w="2705" w:type="dxa"/>
            <w:vAlign w:val="center"/>
          </w:tcPr>
          <w:p w:rsidR="00E216B0" w:rsidRDefault="00E216B0" w:rsidP="0077529B">
            <w:pPr>
              <w:pStyle w:val="Sansinterligne"/>
              <w:jc w:val="center"/>
              <w:rPr>
                <w:rFonts w:ascii="Arial" w:hAnsi="Arial" w:cs="Arial"/>
                <w:b/>
                <w:sz w:val="20"/>
              </w:rPr>
            </w:pPr>
            <w:r>
              <w:rPr>
                <w:rFonts w:ascii="Arial" w:hAnsi="Arial" w:cs="Arial"/>
                <w:b/>
                <w:sz w:val="20"/>
              </w:rPr>
              <w:t>UE 2.2</w:t>
            </w:r>
          </w:p>
          <w:p w:rsidR="0077529B" w:rsidRDefault="0077529B" w:rsidP="0077529B">
            <w:pPr>
              <w:pStyle w:val="Sansinterligne"/>
              <w:jc w:val="center"/>
              <w:rPr>
                <w:rFonts w:ascii="Arial" w:hAnsi="Arial" w:cs="Arial"/>
                <w:b/>
                <w:sz w:val="20"/>
              </w:rPr>
            </w:pPr>
            <w:r>
              <w:rPr>
                <w:rFonts w:ascii="Arial" w:hAnsi="Arial" w:cs="Arial"/>
                <w:b/>
                <w:sz w:val="20"/>
              </w:rPr>
              <w:t>Gestion</w:t>
            </w:r>
          </w:p>
          <w:p w:rsidR="00E216B0" w:rsidRDefault="00E216B0" w:rsidP="0077529B">
            <w:pPr>
              <w:pStyle w:val="Sansinterligne"/>
              <w:jc w:val="center"/>
              <w:rPr>
                <w:rFonts w:ascii="Arial" w:hAnsi="Arial" w:cs="Arial"/>
                <w:b/>
                <w:sz w:val="20"/>
              </w:rPr>
            </w:pPr>
          </w:p>
          <w:p w:rsidR="00E216B0" w:rsidRDefault="00E216B0" w:rsidP="00E216B0">
            <w:pPr>
              <w:pStyle w:val="Sansinterligne"/>
              <w:rPr>
                <w:rFonts w:ascii="Arial" w:hAnsi="Arial" w:cs="Arial"/>
                <w:sz w:val="16"/>
                <w:szCs w:val="16"/>
              </w:rPr>
            </w:pPr>
            <w:r w:rsidRPr="00E216B0">
              <w:rPr>
                <w:rFonts w:ascii="Arial" w:hAnsi="Arial" w:cs="Arial"/>
                <w:sz w:val="16"/>
                <w:szCs w:val="16"/>
              </w:rPr>
              <w:t>-</w:t>
            </w:r>
            <w:r>
              <w:rPr>
                <w:rFonts w:ascii="Arial" w:hAnsi="Arial" w:cs="Arial"/>
                <w:sz w:val="16"/>
                <w:szCs w:val="16"/>
              </w:rPr>
              <w:t xml:space="preserve"> Simulation de gestion</w:t>
            </w:r>
          </w:p>
          <w:p w:rsidR="00E216B0" w:rsidRDefault="00E216B0" w:rsidP="00E216B0">
            <w:pPr>
              <w:pStyle w:val="Sansinterligne"/>
              <w:rPr>
                <w:rFonts w:ascii="Arial" w:hAnsi="Arial" w:cs="Arial"/>
                <w:b/>
                <w:sz w:val="20"/>
              </w:rPr>
            </w:pPr>
            <w:r>
              <w:rPr>
                <w:rFonts w:ascii="Arial" w:hAnsi="Arial" w:cs="Arial"/>
                <w:sz w:val="16"/>
                <w:szCs w:val="16"/>
              </w:rPr>
              <w:t>- Politique financière</w:t>
            </w:r>
          </w:p>
          <w:p w:rsidR="00E216B0" w:rsidRPr="000451B1" w:rsidRDefault="00E216B0" w:rsidP="0077529B">
            <w:pPr>
              <w:pStyle w:val="Sansinterligne"/>
              <w:jc w:val="center"/>
              <w:rPr>
                <w:rFonts w:ascii="Arial" w:hAnsi="Arial" w:cs="Arial"/>
                <w:b/>
                <w:sz w:val="20"/>
              </w:rPr>
            </w:pPr>
          </w:p>
          <w:p w:rsidR="0077529B" w:rsidRDefault="0077529B" w:rsidP="0077529B">
            <w:pPr>
              <w:pStyle w:val="Sansinterligne"/>
              <w:jc w:val="center"/>
              <w:rPr>
                <w:rFonts w:ascii="Arial" w:hAnsi="Arial" w:cs="Arial"/>
                <w:sz w:val="20"/>
              </w:rPr>
            </w:pPr>
            <w:r>
              <w:rPr>
                <w:rFonts w:ascii="Arial" w:hAnsi="Arial" w:cs="Arial"/>
                <w:sz w:val="20"/>
              </w:rPr>
              <w:t>[6 ECTS]</w:t>
            </w:r>
          </w:p>
        </w:tc>
        <w:tc>
          <w:tcPr>
            <w:tcW w:w="2379" w:type="dxa"/>
            <w:vMerge w:val="restart"/>
            <w:vAlign w:val="center"/>
          </w:tcPr>
          <w:p w:rsidR="00E216B0" w:rsidRDefault="00E216B0" w:rsidP="00E216B0">
            <w:pPr>
              <w:pStyle w:val="Sansinterligne"/>
              <w:jc w:val="center"/>
              <w:rPr>
                <w:rFonts w:ascii="Arial" w:hAnsi="Arial" w:cs="Arial"/>
                <w:b/>
                <w:sz w:val="20"/>
              </w:rPr>
            </w:pPr>
            <w:r>
              <w:rPr>
                <w:rFonts w:ascii="Arial" w:hAnsi="Arial" w:cs="Arial"/>
                <w:b/>
                <w:sz w:val="20"/>
              </w:rPr>
              <w:t>UE 2.5</w:t>
            </w:r>
          </w:p>
          <w:p w:rsidR="00E216B0" w:rsidRDefault="00E216B0" w:rsidP="00E216B0">
            <w:pPr>
              <w:pStyle w:val="Sansinterligne"/>
              <w:jc w:val="center"/>
              <w:rPr>
                <w:rFonts w:ascii="Arial" w:hAnsi="Arial" w:cs="Arial"/>
                <w:b/>
                <w:sz w:val="20"/>
              </w:rPr>
            </w:pPr>
            <w:r>
              <w:rPr>
                <w:rFonts w:ascii="Arial" w:hAnsi="Arial" w:cs="Arial"/>
                <w:b/>
                <w:sz w:val="20"/>
              </w:rPr>
              <w:t>Application managériale 2</w:t>
            </w:r>
          </w:p>
          <w:p w:rsidR="00E216B0" w:rsidRDefault="00E216B0" w:rsidP="00E216B0">
            <w:pPr>
              <w:pStyle w:val="Sansinterligne"/>
              <w:jc w:val="center"/>
              <w:rPr>
                <w:rFonts w:ascii="Arial" w:hAnsi="Arial" w:cs="Arial"/>
                <w:b/>
                <w:sz w:val="20"/>
              </w:rPr>
            </w:pPr>
          </w:p>
          <w:p w:rsidR="00E216B0" w:rsidRDefault="00E216B0" w:rsidP="00E216B0">
            <w:pPr>
              <w:pStyle w:val="Sansinterligne"/>
              <w:rPr>
                <w:rFonts w:ascii="Arial" w:hAnsi="Arial" w:cs="Arial"/>
                <w:sz w:val="16"/>
                <w:szCs w:val="16"/>
              </w:rPr>
            </w:pPr>
            <w:r w:rsidRPr="00E216B0">
              <w:rPr>
                <w:rFonts w:ascii="Arial" w:hAnsi="Arial" w:cs="Arial"/>
                <w:sz w:val="16"/>
                <w:szCs w:val="16"/>
              </w:rPr>
              <w:t>-</w:t>
            </w:r>
            <w:r>
              <w:rPr>
                <w:rFonts w:ascii="Arial" w:hAnsi="Arial" w:cs="Arial"/>
                <w:sz w:val="16"/>
                <w:szCs w:val="16"/>
              </w:rPr>
              <w:t xml:space="preserve"> Mission </w:t>
            </w:r>
            <w:proofErr w:type="gramStart"/>
            <w:r>
              <w:rPr>
                <w:rFonts w:ascii="Arial" w:hAnsi="Arial" w:cs="Arial"/>
                <w:sz w:val="16"/>
                <w:szCs w:val="16"/>
              </w:rPr>
              <w:t>manager</w:t>
            </w:r>
            <w:proofErr w:type="gramEnd"/>
          </w:p>
          <w:p w:rsidR="00E216B0" w:rsidRDefault="00E216B0" w:rsidP="00E216B0">
            <w:pPr>
              <w:pStyle w:val="Sansinterligne"/>
              <w:rPr>
                <w:rFonts w:ascii="Arial" w:hAnsi="Arial" w:cs="Arial"/>
                <w:sz w:val="16"/>
                <w:szCs w:val="16"/>
              </w:rPr>
            </w:pPr>
            <w:r>
              <w:rPr>
                <w:rFonts w:ascii="Arial" w:hAnsi="Arial" w:cs="Arial"/>
                <w:sz w:val="16"/>
                <w:szCs w:val="16"/>
              </w:rPr>
              <w:t>- Méthodologie du mémoire</w:t>
            </w:r>
          </w:p>
          <w:p w:rsidR="00E216B0" w:rsidRPr="00E216B0" w:rsidRDefault="00E216B0" w:rsidP="00E216B0">
            <w:pPr>
              <w:pStyle w:val="Sansinterligne"/>
              <w:rPr>
                <w:rFonts w:ascii="Arial" w:hAnsi="Arial" w:cs="Arial"/>
                <w:sz w:val="16"/>
                <w:szCs w:val="16"/>
              </w:rPr>
            </w:pPr>
            <w:r>
              <w:rPr>
                <w:rFonts w:ascii="Arial" w:hAnsi="Arial" w:cs="Arial"/>
                <w:sz w:val="16"/>
                <w:szCs w:val="16"/>
              </w:rPr>
              <w:t>- Entreprise (stage)</w:t>
            </w:r>
          </w:p>
          <w:p w:rsidR="00E216B0" w:rsidRDefault="00E216B0" w:rsidP="00E216B0">
            <w:pPr>
              <w:pStyle w:val="Sansinterligne"/>
              <w:jc w:val="center"/>
              <w:rPr>
                <w:rFonts w:ascii="Arial" w:hAnsi="Arial" w:cs="Arial"/>
                <w:b/>
                <w:sz w:val="20"/>
              </w:rPr>
            </w:pPr>
          </w:p>
          <w:p w:rsidR="0077529B" w:rsidRDefault="00E216B0" w:rsidP="00E216B0">
            <w:pPr>
              <w:pStyle w:val="Sansinterligne"/>
              <w:jc w:val="center"/>
              <w:rPr>
                <w:rFonts w:ascii="Arial" w:hAnsi="Arial" w:cs="Arial"/>
                <w:b/>
                <w:sz w:val="20"/>
              </w:rPr>
            </w:pPr>
            <w:r w:rsidRPr="0077529B">
              <w:rPr>
                <w:rFonts w:ascii="Arial" w:hAnsi="Arial" w:cs="Arial"/>
                <w:sz w:val="20"/>
              </w:rPr>
              <w:t>[</w:t>
            </w:r>
            <w:r>
              <w:rPr>
                <w:rFonts w:ascii="Arial" w:hAnsi="Arial" w:cs="Arial"/>
                <w:sz w:val="20"/>
              </w:rPr>
              <w:t>7 ECTS</w:t>
            </w:r>
            <w:r w:rsidRPr="0077529B">
              <w:rPr>
                <w:rFonts w:ascii="Arial" w:hAnsi="Arial" w:cs="Arial"/>
                <w:sz w:val="20"/>
              </w:rPr>
              <w:t>]</w:t>
            </w:r>
          </w:p>
        </w:tc>
      </w:tr>
      <w:tr w:rsidR="0077529B" w:rsidTr="0077529B">
        <w:trPr>
          <w:trHeight w:val="1267"/>
        </w:trPr>
        <w:tc>
          <w:tcPr>
            <w:tcW w:w="1238" w:type="dxa"/>
            <w:vMerge/>
            <w:shd w:val="clear" w:color="auto" w:fill="D9D9D9" w:themeFill="background1" w:themeFillShade="D9"/>
            <w:vAlign w:val="center"/>
          </w:tcPr>
          <w:p w:rsidR="0077529B" w:rsidRDefault="0077529B" w:rsidP="00DE7D5A">
            <w:pPr>
              <w:pStyle w:val="Sansinterligne"/>
              <w:jc w:val="center"/>
              <w:rPr>
                <w:rFonts w:ascii="Arial" w:hAnsi="Arial" w:cs="Arial"/>
                <w:b/>
                <w:sz w:val="20"/>
              </w:rPr>
            </w:pPr>
          </w:p>
        </w:tc>
        <w:tc>
          <w:tcPr>
            <w:tcW w:w="2966" w:type="dxa"/>
            <w:vAlign w:val="center"/>
          </w:tcPr>
          <w:p w:rsidR="00E216B0" w:rsidRDefault="00E216B0" w:rsidP="0077529B">
            <w:pPr>
              <w:pStyle w:val="Sansinterligne"/>
              <w:jc w:val="center"/>
              <w:rPr>
                <w:rFonts w:ascii="Arial" w:hAnsi="Arial" w:cs="Arial"/>
                <w:b/>
                <w:sz w:val="20"/>
              </w:rPr>
            </w:pPr>
          </w:p>
          <w:p w:rsidR="00E216B0" w:rsidRDefault="00E216B0" w:rsidP="0077529B">
            <w:pPr>
              <w:pStyle w:val="Sansinterligne"/>
              <w:jc w:val="center"/>
              <w:rPr>
                <w:rFonts w:ascii="Arial" w:hAnsi="Arial" w:cs="Arial"/>
                <w:b/>
                <w:sz w:val="20"/>
              </w:rPr>
            </w:pPr>
            <w:r>
              <w:rPr>
                <w:rFonts w:ascii="Arial" w:hAnsi="Arial" w:cs="Arial"/>
                <w:b/>
                <w:sz w:val="20"/>
              </w:rPr>
              <w:t>UE 2.3</w:t>
            </w:r>
          </w:p>
          <w:p w:rsidR="0077529B" w:rsidRDefault="0077529B" w:rsidP="0077529B">
            <w:pPr>
              <w:pStyle w:val="Sansinterligne"/>
              <w:jc w:val="center"/>
              <w:rPr>
                <w:rFonts w:ascii="Arial" w:hAnsi="Arial" w:cs="Arial"/>
                <w:b/>
                <w:sz w:val="20"/>
              </w:rPr>
            </w:pPr>
            <w:r>
              <w:rPr>
                <w:rFonts w:ascii="Arial" w:hAnsi="Arial" w:cs="Arial"/>
                <w:b/>
                <w:sz w:val="20"/>
              </w:rPr>
              <w:t>Langues</w:t>
            </w:r>
          </w:p>
          <w:p w:rsidR="00E216B0" w:rsidRDefault="00E216B0" w:rsidP="0077529B">
            <w:pPr>
              <w:pStyle w:val="Sansinterligne"/>
              <w:jc w:val="center"/>
              <w:rPr>
                <w:rFonts w:ascii="Arial" w:hAnsi="Arial" w:cs="Arial"/>
                <w:b/>
                <w:sz w:val="20"/>
              </w:rPr>
            </w:pPr>
          </w:p>
          <w:p w:rsidR="00E216B0" w:rsidRDefault="00E216B0" w:rsidP="00E216B0">
            <w:pPr>
              <w:pStyle w:val="Sansinterligne"/>
              <w:rPr>
                <w:rFonts w:ascii="Arial" w:hAnsi="Arial" w:cs="Arial"/>
                <w:sz w:val="16"/>
                <w:szCs w:val="16"/>
              </w:rPr>
            </w:pPr>
            <w:r w:rsidRPr="00E216B0">
              <w:rPr>
                <w:rFonts w:ascii="Arial" w:hAnsi="Arial" w:cs="Arial"/>
                <w:sz w:val="16"/>
                <w:szCs w:val="16"/>
              </w:rPr>
              <w:t>-</w:t>
            </w:r>
            <w:r>
              <w:rPr>
                <w:rFonts w:ascii="Arial" w:hAnsi="Arial" w:cs="Arial"/>
                <w:sz w:val="16"/>
                <w:szCs w:val="16"/>
              </w:rPr>
              <w:t xml:space="preserve"> Anglais</w:t>
            </w:r>
          </w:p>
          <w:p w:rsidR="00E216B0" w:rsidRPr="00E216B0" w:rsidRDefault="00E216B0" w:rsidP="00E216B0">
            <w:pPr>
              <w:pStyle w:val="Sansinterligne"/>
              <w:rPr>
                <w:rFonts w:ascii="Arial" w:hAnsi="Arial" w:cs="Arial"/>
                <w:sz w:val="16"/>
                <w:szCs w:val="16"/>
              </w:rPr>
            </w:pPr>
            <w:r>
              <w:rPr>
                <w:rFonts w:ascii="Arial" w:hAnsi="Arial" w:cs="Arial"/>
                <w:sz w:val="16"/>
                <w:szCs w:val="16"/>
              </w:rPr>
              <w:t>- Seconde langue (allemand ou espagnol)</w:t>
            </w:r>
          </w:p>
          <w:p w:rsidR="00E216B0" w:rsidRPr="000451B1" w:rsidRDefault="00E216B0" w:rsidP="0077529B">
            <w:pPr>
              <w:pStyle w:val="Sansinterligne"/>
              <w:jc w:val="center"/>
              <w:rPr>
                <w:rFonts w:ascii="Arial" w:hAnsi="Arial" w:cs="Arial"/>
                <w:b/>
                <w:sz w:val="20"/>
              </w:rPr>
            </w:pPr>
          </w:p>
          <w:p w:rsidR="0077529B" w:rsidRDefault="0077529B" w:rsidP="00E216B0">
            <w:pPr>
              <w:pStyle w:val="Sansinterligne"/>
              <w:jc w:val="center"/>
              <w:rPr>
                <w:rFonts w:ascii="Arial" w:hAnsi="Arial" w:cs="Arial"/>
                <w:sz w:val="20"/>
              </w:rPr>
            </w:pPr>
            <w:r>
              <w:rPr>
                <w:rFonts w:ascii="Arial" w:hAnsi="Arial" w:cs="Arial"/>
                <w:sz w:val="20"/>
              </w:rPr>
              <w:t>[5 ECTS]</w:t>
            </w:r>
          </w:p>
          <w:p w:rsidR="00E216B0" w:rsidRDefault="00E216B0" w:rsidP="00E216B0">
            <w:pPr>
              <w:pStyle w:val="Sansinterligne"/>
              <w:jc w:val="center"/>
              <w:rPr>
                <w:rFonts w:ascii="Arial" w:hAnsi="Arial" w:cs="Arial"/>
                <w:b/>
                <w:sz w:val="20"/>
              </w:rPr>
            </w:pPr>
          </w:p>
        </w:tc>
        <w:tc>
          <w:tcPr>
            <w:tcW w:w="2705" w:type="dxa"/>
            <w:vAlign w:val="center"/>
          </w:tcPr>
          <w:p w:rsidR="00E216B0" w:rsidRDefault="00E216B0" w:rsidP="0077529B">
            <w:pPr>
              <w:pStyle w:val="Sansinterligne"/>
              <w:jc w:val="center"/>
              <w:rPr>
                <w:rFonts w:ascii="Arial" w:hAnsi="Arial" w:cs="Arial"/>
                <w:b/>
                <w:sz w:val="20"/>
              </w:rPr>
            </w:pPr>
            <w:r>
              <w:rPr>
                <w:rFonts w:ascii="Arial" w:hAnsi="Arial" w:cs="Arial"/>
                <w:b/>
                <w:sz w:val="20"/>
              </w:rPr>
              <w:t>UE 2.4</w:t>
            </w:r>
          </w:p>
          <w:p w:rsidR="00E216B0" w:rsidRDefault="00E216B0" w:rsidP="00E216B0">
            <w:pPr>
              <w:pStyle w:val="Sansinterligne"/>
              <w:jc w:val="center"/>
              <w:rPr>
                <w:rFonts w:ascii="Arial" w:hAnsi="Arial" w:cs="Arial"/>
                <w:b/>
                <w:sz w:val="20"/>
              </w:rPr>
            </w:pPr>
            <w:r>
              <w:rPr>
                <w:rFonts w:ascii="Arial" w:hAnsi="Arial" w:cs="Arial"/>
                <w:b/>
                <w:sz w:val="20"/>
              </w:rPr>
              <w:t>Responsabilité du Manager</w:t>
            </w:r>
          </w:p>
          <w:p w:rsidR="00E216B0" w:rsidRDefault="00E216B0" w:rsidP="00E216B0">
            <w:pPr>
              <w:pStyle w:val="Sansinterligne"/>
              <w:jc w:val="center"/>
              <w:rPr>
                <w:rFonts w:ascii="Arial" w:hAnsi="Arial" w:cs="Arial"/>
                <w:b/>
                <w:sz w:val="20"/>
              </w:rPr>
            </w:pPr>
          </w:p>
          <w:p w:rsidR="00E216B0" w:rsidRDefault="00E216B0" w:rsidP="00E216B0">
            <w:pPr>
              <w:pStyle w:val="Sansinterligne"/>
              <w:rPr>
                <w:rFonts w:ascii="Arial" w:hAnsi="Arial" w:cs="Arial"/>
                <w:sz w:val="16"/>
                <w:szCs w:val="16"/>
              </w:rPr>
            </w:pPr>
            <w:r w:rsidRPr="00E216B0">
              <w:rPr>
                <w:rFonts w:ascii="Arial" w:hAnsi="Arial" w:cs="Arial"/>
                <w:sz w:val="16"/>
                <w:szCs w:val="16"/>
              </w:rPr>
              <w:t>-</w:t>
            </w:r>
            <w:r>
              <w:rPr>
                <w:rFonts w:ascii="Arial" w:hAnsi="Arial" w:cs="Arial"/>
                <w:sz w:val="16"/>
                <w:szCs w:val="16"/>
              </w:rPr>
              <w:t xml:space="preserve"> Responsabilité et éthique du manager</w:t>
            </w:r>
          </w:p>
          <w:p w:rsidR="00E216B0" w:rsidRPr="00E216B0" w:rsidRDefault="00E216B0" w:rsidP="00E216B0">
            <w:pPr>
              <w:pStyle w:val="Sansinterligne"/>
              <w:rPr>
                <w:rFonts w:ascii="Arial" w:hAnsi="Arial" w:cs="Arial"/>
                <w:sz w:val="16"/>
                <w:szCs w:val="16"/>
              </w:rPr>
            </w:pPr>
            <w:r>
              <w:rPr>
                <w:rFonts w:ascii="Arial" w:hAnsi="Arial" w:cs="Arial"/>
                <w:sz w:val="16"/>
                <w:szCs w:val="16"/>
              </w:rPr>
              <w:t>- Droit et relations au travail</w:t>
            </w:r>
          </w:p>
          <w:p w:rsidR="00E216B0" w:rsidRPr="000451B1" w:rsidRDefault="00E216B0" w:rsidP="00E216B0">
            <w:pPr>
              <w:pStyle w:val="Sansinterligne"/>
              <w:rPr>
                <w:rFonts w:ascii="Arial" w:hAnsi="Arial" w:cs="Arial"/>
                <w:b/>
                <w:sz w:val="20"/>
              </w:rPr>
            </w:pPr>
          </w:p>
          <w:p w:rsidR="0077529B" w:rsidRPr="0077529B" w:rsidRDefault="00E216B0" w:rsidP="00E216B0">
            <w:pPr>
              <w:pStyle w:val="Sansinterligne"/>
              <w:jc w:val="center"/>
              <w:rPr>
                <w:rFonts w:ascii="Arial" w:hAnsi="Arial" w:cs="Arial"/>
                <w:sz w:val="20"/>
              </w:rPr>
            </w:pPr>
            <w:r>
              <w:rPr>
                <w:rFonts w:ascii="Arial" w:hAnsi="Arial" w:cs="Arial"/>
                <w:sz w:val="20"/>
              </w:rPr>
              <w:t>[4 ECTS]</w:t>
            </w:r>
          </w:p>
        </w:tc>
        <w:tc>
          <w:tcPr>
            <w:tcW w:w="2379" w:type="dxa"/>
            <w:vMerge/>
          </w:tcPr>
          <w:p w:rsidR="0077529B" w:rsidRDefault="0077529B" w:rsidP="0077529B">
            <w:pPr>
              <w:pStyle w:val="Sansinterligne"/>
              <w:jc w:val="center"/>
              <w:rPr>
                <w:rFonts w:ascii="Arial" w:hAnsi="Arial" w:cs="Arial"/>
                <w:b/>
                <w:sz w:val="20"/>
              </w:rPr>
            </w:pPr>
          </w:p>
        </w:tc>
      </w:tr>
    </w:tbl>
    <w:p w:rsidR="00D642B3" w:rsidRDefault="00D642B3" w:rsidP="000A0E68">
      <w:pPr>
        <w:pStyle w:val="Sansinterligne"/>
        <w:jc w:val="center"/>
        <w:rPr>
          <w:rFonts w:ascii="Arial" w:hAnsi="Arial" w:cs="Arial"/>
          <w:sz w:val="20"/>
        </w:rPr>
      </w:pPr>
    </w:p>
    <w:p w:rsidR="000A0E68" w:rsidRDefault="000A0E68" w:rsidP="000A0E68">
      <w:pPr>
        <w:pStyle w:val="Sansinterligne"/>
        <w:jc w:val="center"/>
        <w:rPr>
          <w:rFonts w:ascii="Arial" w:hAnsi="Arial" w:cs="Arial"/>
          <w:sz w:val="20"/>
        </w:rPr>
      </w:pPr>
    </w:p>
    <w:p w:rsidR="00BE0BB8" w:rsidRDefault="00BE0BB8" w:rsidP="00BE0BB8">
      <w:pPr>
        <w:pStyle w:val="Sansinterligne"/>
        <w:rPr>
          <w:rFonts w:ascii="Arial" w:hAnsi="Arial" w:cs="Arial"/>
          <w:sz w:val="20"/>
        </w:rPr>
      </w:pPr>
    </w:p>
    <w:p w:rsidR="00BE0BB8" w:rsidRDefault="00BE0BB8" w:rsidP="00BE0BB8">
      <w:pPr>
        <w:pStyle w:val="Sansinterligne"/>
        <w:rPr>
          <w:rFonts w:ascii="Arial" w:hAnsi="Arial" w:cs="Arial"/>
          <w:sz w:val="20"/>
        </w:rPr>
      </w:pPr>
    </w:p>
    <w:p w:rsidR="00BE0BB8" w:rsidRPr="00064DB2" w:rsidRDefault="00BE0BB8" w:rsidP="006664DE">
      <w:pPr>
        <w:pStyle w:val="Sansinterligne"/>
        <w:jc w:val="both"/>
        <w:rPr>
          <w:rFonts w:ascii="Arial" w:hAnsi="Arial" w:cs="Arial"/>
          <w:sz w:val="20"/>
        </w:rPr>
      </w:pPr>
      <w:r w:rsidRPr="00BE0BB8">
        <w:rPr>
          <w:rFonts w:ascii="Arial" w:hAnsi="Arial" w:cs="Arial"/>
          <w:b/>
          <w:sz w:val="20"/>
        </w:rPr>
        <w:t xml:space="preserve">Intitulés et planning des UE du </w:t>
      </w:r>
      <w:r w:rsidR="00064DB2" w:rsidRPr="00064DB2">
        <w:rPr>
          <w:rFonts w:ascii="Arial" w:hAnsi="Arial" w:cs="Arial"/>
          <w:b/>
          <w:sz w:val="20"/>
        </w:rPr>
        <w:t>Master de Management, Spécialité Management des Affaires en Contexte Européen de l’Université de l’Ouest-Timişoara</w:t>
      </w:r>
    </w:p>
    <w:p w:rsidR="00BE0BB8" w:rsidRDefault="00BE0BB8" w:rsidP="00BE0BB8">
      <w:pPr>
        <w:pStyle w:val="Sansinterligne"/>
        <w:rPr>
          <w:rFonts w:ascii="Arial" w:hAnsi="Arial" w:cs="Arial"/>
          <w:sz w:val="20"/>
        </w:rPr>
      </w:pPr>
    </w:p>
    <w:tbl>
      <w:tblPr>
        <w:tblStyle w:val="Grilledutableau"/>
        <w:tblW w:w="0" w:type="auto"/>
        <w:tblLook w:val="04A0"/>
      </w:tblPr>
      <w:tblGrid>
        <w:gridCol w:w="1242"/>
        <w:gridCol w:w="2127"/>
        <w:gridCol w:w="2126"/>
        <w:gridCol w:w="2410"/>
        <w:gridCol w:w="1327"/>
      </w:tblGrid>
      <w:tr w:rsidR="00DE7D5A" w:rsidTr="0077529B">
        <w:trPr>
          <w:trHeight w:val="2552"/>
        </w:trPr>
        <w:tc>
          <w:tcPr>
            <w:tcW w:w="1242" w:type="dxa"/>
            <w:shd w:val="clear" w:color="auto" w:fill="D9D9D9" w:themeFill="background1" w:themeFillShade="D9"/>
            <w:vAlign w:val="center"/>
          </w:tcPr>
          <w:p w:rsidR="00DE7D5A" w:rsidRPr="000451B1" w:rsidRDefault="00DE7D5A" w:rsidP="00DE7D5A">
            <w:pPr>
              <w:pStyle w:val="Sansinterligne"/>
              <w:jc w:val="center"/>
              <w:rPr>
                <w:rFonts w:ascii="Arial" w:hAnsi="Arial" w:cs="Arial"/>
                <w:b/>
                <w:sz w:val="20"/>
              </w:rPr>
            </w:pPr>
            <w:r w:rsidRPr="000451B1">
              <w:rPr>
                <w:rFonts w:ascii="Arial" w:hAnsi="Arial" w:cs="Arial"/>
                <w:b/>
                <w:sz w:val="20"/>
              </w:rPr>
              <w:t>S2</w:t>
            </w:r>
          </w:p>
          <w:p w:rsidR="00DE7D5A" w:rsidRDefault="003F7AAE" w:rsidP="00DE7D5A">
            <w:pPr>
              <w:pStyle w:val="Sansinterligne"/>
              <w:jc w:val="center"/>
              <w:rPr>
                <w:rFonts w:ascii="Arial" w:hAnsi="Arial" w:cs="Arial"/>
                <w:sz w:val="20"/>
              </w:rPr>
            </w:pPr>
            <w:r>
              <w:rPr>
                <w:rFonts w:ascii="Arial" w:hAnsi="Arial" w:cs="Arial"/>
                <w:sz w:val="20"/>
              </w:rPr>
              <w:t>[</w:t>
            </w:r>
            <w:r w:rsidR="00DE7D5A">
              <w:rPr>
                <w:rFonts w:ascii="Arial" w:hAnsi="Arial" w:cs="Arial"/>
                <w:sz w:val="20"/>
              </w:rPr>
              <w:t>30 ECTS</w:t>
            </w:r>
            <w:r>
              <w:rPr>
                <w:rFonts w:ascii="Arial" w:hAnsi="Arial" w:cs="Arial"/>
                <w:sz w:val="20"/>
              </w:rPr>
              <w:t>]</w:t>
            </w:r>
          </w:p>
        </w:tc>
        <w:tc>
          <w:tcPr>
            <w:tcW w:w="2127" w:type="dxa"/>
            <w:vAlign w:val="center"/>
          </w:tcPr>
          <w:p w:rsidR="00DE7D5A" w:rsidRPr="000451B1" w:rsidRDefault="00DE7D5A" w:rsidP="00DE7D5A">
            <w:pPr>
              <w:pStyle w:val="Sansinterligne"/>
              <w:jc w:val="center"/>
              <w:rPr>
                <w:rFonts w:ascii="Arial" w:hAnsi="Arial" w:cs="Arial"/>
                <w:b/>
                <w:sz w:val="20"/>
              </w:rPr>
            </w:pPr>
            <w:r w:rsidRPr="000451B1">
              <w:rPr>
                <w:rFonts w:ascii="Arial" w:hAnsi="Arial" w:cs="Arial"/>
                <w:b/>
                <w:sz w:val="20"/>
              </w:rPr>
              <w:t>Management Culturel, Management des compétences</w:t>
            </w:r>
          </w:p>
          <w:p w:rsidR="00DE7D5A" w:rsidRDefault="003F7AAE" w:rsidP="00DE7D5A">
            <w:pPr>
              <w:pStyle w:val="Sansinterligne"/>
              <w:jc w:val="center"/>
              <w:rPr>
                <w:rFonts w:ascii="Arial" w:hAnsi="Arial" w:cs="Arial"/>
                <w:sz w:val="20"/>
              </w:rPr>
            </w:pPr>
            <w:r>
              <w:rPr>
                <w:rFonts w:ascii="Arial" w:hAnsi="Arial" w:cs="Arial"/>
                <w:sz w:val="20"/>
              </w:rPr>
              <w:t>[</w:t>
            </w:r>
            <w:r w:rsidR="00DE7D5A">
              <w:rPr>
                <w:rFonts w:ascii="Arial" w:hAnsi="Arial" w:cs="Arial"/>
                <w:sz w:val="20"/>
              </w:rPr>
              <w:t>8 ECTS</w:t>
            </w:r>
            <w:r>
              <w:rPr>
                <w:rFonts w:ascii="Arial" w:hAnsi="Arial" w:cs="Arial"/>
                <w:sz w:val="20"/>
              </w:rPr>
              <w:t>]</w:t>
            </w:r>
          </w:p>
        </w:tc>
        <w:tc>
          <w:tcPr>
            <w:tcW w:w="2126" w:type="dxa"/>
            <w:vAlign w:val="center"/>
          </w:tcPr>
          <w:p w:rsidR="00DE7D5A" w:rsidRPr="000451B1" w:rsidRDefault="00DE7D5A" w:rsidP="00DE7D5A">
            <w:pPr>
              <w:pStyle w:val="Sansinterligne"/>
              <w:jc w:val="center"/>
              <w:rPr>
                <w:rFonts w:ascii="Arial" w:hAnsi="Arial" w:cs="Arial"/>
                <w:b/>
                <w:sz w:val="20"/>
              </w:rPr>
            </w:pPr>
            <w:r w:rsidRPr="000451B1">
              <w:rPr>
                <w:rFonts w:ascii="Arial" w:hAnsi="Arial" w:cs="Arial"/>
                <w:b/>
                <w:sz w:val="20"/>
              </w:rPr>
              <w:t>Management des projets européens</w:t>
            </w:r>
          </w:p>
          <w:p w:rsidR="00DE7D5A" w:rsidRDefault="003F7AAE" w:rsidP="00DE7D5A">
            <w:pPr>
              <w:pStyle w:val="Sansinterligne"/>
              <w:jc w:val="center"/>
              <w:rPr>
                <w:rFonts w:ascii="Arial" w:hAnsi="Arial" w:cs="Arial"/>
                <w:sz w:val="20"/>
              </w:rPr>
            </w:pPr>
            <w:r>
              <w:rPr>
                <w:rFonts w:ascii="Arial" w:hAnsi="Arial" w:cs="Arial"/>
                <w:sz w:val="20"/>
              </w:rPr>
              <w:t>[</w:t>
            </w:r>
            <w:r w:rsidR="00DE7D5A">
              <w:rPr>
                <w:rFonts w:ascii="Arial" w:hAnsi="Arial" w:cs="Arial"/>
                <w:sz w:val="20"/>
              </w:rPr>
              <w:t>8 ECTS</w:t>
            </w:r>
            <w:r>
              <w:rPr>
                <w:rFonts w:ascii="Arial" w:hAnsi="Arial" w:cs="Arial"/>
                <w:sz w:val="20"/>
              </w:rPr>
              <w:t>]</w:t>
            </w:r>
          </w:p>
        </w:tc>
        <w:tc>
          <w:tcPr>
            <w:tcW w:w="2410" w:type="dxa"/>
            <w:vAlign w:val="center"/>
          </w:tcPr>
          <w:p w:rsidR="00DE7D5A" w:rsidRPr="000451B1" w:rsidRDefault="00DE7D5A" w:rsidP="00DE7D5A">
            <w:pPr>
              <w:pStyle w:val="Sansinterligne"/>
              <w:jc w:val="center"/>
              <w:rPr>
                <w:rFonts w:ascii="Arial" w:hAnsi="Arial" w:cs="Arial"/>
                <w:b/>
                <w:sz w:val="20"/>
              </w:rPr>
            </w:pPr>
            <w:r w:rsidRPr="000451B1">
              <w:rPr>
                <w:rFonts w:ascii="Arial" w:hAnsi="Arial" w:cs="Arial"/>
                <w:b/>
                <w:sz w:val="20"/>
              </w:rPr>
              <w:t>Marketing Stratégique et relationnel d’une PME</w:t>
            </w:r>
          </w:p>
          <w:p w:rsidR="00DE7D5A" w:rsidRDefault="003F7AAE" w:rsidP="00DE7D5A">
            <w:pPr>
              <w:pStyle w:val="Sansinterligne"/>
              <w:jc w:val="center"/>
              <w:rPr>
                <w:rFonts w:ascii="Arial" w:hAnsi="Arial" w:cs="Arial"/>
                <w:sz w:val="20"/>
              </w:rPr>
            </w:pPr>
            <w:r>
              <w:rPr>
                <w:rFonts w:ascii="Arial" w:hAnsi="Arial" w:cs="Arial"/>
                <w:sz w:val="20"/>
              </w:rPr>
              <w:t>[</w:t>
            </w:r>
            <w:r w:rsidR="00DE7D5A">
              <w:rPr>
                <w:rFonts w:ascii="Arial" w:hAnsi="Arial" w:cs="Arial"/>
                <w:sz w:val="20"/>
              </w:rPr>
              <w:t>6 ECTS</w:t>
            </w:r>
            <w:r>
              <w:rPr>
                <w:rFonts w:ascii="Arial" w:hAnsi="Arial" w:cs="Arial"/>
                <w:sz w:val="20"/>
              </w:rPr>
              <w:t>]</w:t>
            </w:r>
          </w:p>
        </w:tc>
        <w:tc>
          <w:tcPr>
            <w:tcW w:w="1327" w:type="dxa"/>
            <w:vAlign w:val="center"/>
          </w:tcPr>
          <w:p w:rsidR="00DE7D5A" w:rsidRPr="000451B1" w:rsidRDefault="00DE7D5A" w:rsidP="00DE7D5A">
            <w:pPr>
              <w:pStyle w:val="Sansinterligne"/>
              <w:jc w:val="center"/>
              <w:rPr>
                <w:rFonts w:ascii="Arial" w:hAnsi="Arial" w:cs="Arial"/>
                <w:b/>
                <w:sz w:val="20"/>
              </w:rPr>
            </w:pPr>
            <w:r w:rsidRPr="000451B1">
              <w:rPr>
                <w:rFonts w:ascii="Arial" w:hAnsi="Arial" w:cs="Arial"/>
                <w:b/>
                <w:sz w:val="20"/>
              </w:rPr>
              <w:t>Stage</w:t>
            </w:r>
          </w:p>
          <w:p w:rsidR="00DE7D5A" w:rsidRDefault="003F7AAE" w:rsidP="00DE7D5A">
            <w:pPr>
              <w:pStyle w:val="Sansinterligne"/>
              <w:jc w:val="center"/>
              <w:rPr>
                <w:rFonts w:ascii="Arial" w:hAnsi="Arial" w:cs="Arial"/>
                <w:sz w:val="20"/>
              </w:rPr>
            </w:pPr>
            <w:r>
              <w:rPr>
                <w:rFonts w:ascii="Arial" w:hAnsi="Arial" w:cs="Arial"/>
                <w:sz w:val="20"/>
              </w:rPr>
              <w:t>[</w:t>
            </w:r>
            <w:r w:rsidR="00DE7D5A">
              <w:rPr>
                <w:rFonts w:ascii="Arial" w:hAnsi="Arial" w:cs="Arial"/>
                <w:sz w:val="20"/>
              </w:rPr>
              <w:t>8 ECTS</w:t>
            </w:r>
            <w:r>
              <w:rPr>
                <w:rFonts w:ascii="Arial" w:hAnsi="Arial" w:cs="Arial"/>
                <w:sz w:val="20"/>
              </w:rPr>
              <w:t>]</w:t>
            </w:r>
          </w:p>
        </w:tc>
      </w:tr>
    </w:tbl>
    <w:p w:rsidR="00BE0BB8" w:rsidRDefault="00BE0BB8" w:rsidP="00BE0BB8">
      <w:pPr>
        <w:pStyle w:val="Sansinterligne"/>
        <w:jc w:val="center"/>
        <w:rPr>
          <w:rFonts w:ascii="Arial" w:hAnsi="Arial" w:cs="Arial"/>
          <w:sz w:val="20"/>
        </w:rPr>
      </w:pPr>
    </w:p>
    <w:p w:rsidR="00BE0BB8" w:rsidRDefault="00BE0BB8" w:rsidP="00346856">
      <w:pPr>
        <w:pStyle w:val="Sansinterligne"/>
        <w:rPr>
          <w:rFonts w:ascii="Arial" w:hAnsi="Arial" w:cs="Arial"/>
          <w:sz w:val="20"/>
        </w:rPr>
      </w:pPr>
    </w:p>
    <w:p w:rsidR="00BE0BB8" w:rsidRDefault="00BE0BB8">
      <w:pPr>
        <w:rPr>
          <w:rFonts w:ascii="Arial" w:hAnsi="Arial" w:cs="Arial"/>
          <w:sz w:val="20"/>
        </w:rPr>
      </w:pPr>
      <w:r>
        <w:rPr>
          <w:rFonts w:ascii="Arial" w:hAnsi="Arial" w:cs="Arial"/>
          <w:sz w:val="20"/>
        </w:rPr>
        <w:br w:type="page"/>
      </w:r>
    </w:p>
    <w:p w:rsidR="00BE0BB8" w:rsidRPr="007E7482" w:rsidRDefault="00BE0BB8" w:rsidP="00756052">
      <w:pPr>
        <w:pStyle w:val="Sansinterligne"/>
        <w:jc w:val="center"/>
        <w:rPr>
          <w:rFonts w:ascii="Trebuchet MS" w:hAnsi="Trebuchet MS" w:cs="Arial"/>
          <w:b/>
        </w:rPr>
      </w:pPr>
      <w:r w:rsidRPr="007E7482">
        <w:rPr>
          <w:rFonts w:ascii="Trebuchet MS" w:hAnsi="Trebuchet MS" w:cs="Arial"/>
          <w:b/>
        </w:rPr>
        <w:lastRenderedPageBreak/>
        <w:t>Annexe 2</w:t>
      </w:r>
    </w:p>
    <w:p w:rsidR="00756052" w:rsidRPr="007E7482" w:rsidRDefault="003F4CE0" w:rsidP="00756052">
      <w:pPr>
        <w:pStyle w:val="Sansinterligne"/>
        <w:jc w:val="center"/>
        <w:rPr>
          <w:rFonts w:ascii="Trebuchet MS" w:hAnsi="Trebuchet MS" w:cs="Arial"/>
          <w:b/>
          <w:sz w:val="20"/>
        </w:rPr>
      </w:pPr>
      <w:r w:rsidRPr="007E7482">
        <w:rPr>
          <w:rFonts w:ascii="Trebuchet MS" w:hAnsi="Trebuchet MS" w:cs="Arial"/>
          <w:b/>
        </w:rPr>
        <w:t>Exemple de parcours et calendrier</w:t>
      </w:r>
    </w:p>
    <w:p w:rsidR="00BE0BB8" w:rsidRPr="00BE0BB8" w:rsidRDefault="00BE0BB8" w:rsidP="00756052">
      <w:pPr>
        <w:pStyle w:val="Sansinterligne"/>
        <w:jc w:val="center"/>
        <w:rPr>
          <w:rFonts w:ascii="Arial" w:hAnsi="Arial" w:cs="Arial"/>
          <w:b/>
          <w:i/>
        </w:rPr>
      </w:pPr>
    </w:p>
    <w:p w:rsidR="00BE0BB8" w:rsidRDefault="00BE0BB8" w:rsidP="000A0E68">
      <w:pPr>
        <w:pStyle w:val="Sansinterligne"/>
        <w:jc w:val="center"/>
        <w:rPr>
          <w:rFonts w:ascii="Arial" w:hAnsi="Arial" w:cs="Arial"/>
          <w:sz w:val="20"/>
        </w:rPr>
      </w:pPr>
    </w:p>
    <w:p w:rsidR="003F4CE0" w:rsidRDefault="007E7482" w:rsidP="007E7482">
      <w:pPr>
        <w:pStyle w:val="Sansinterligne"/>
        <w:rPr>
          <w:rFonts w:ascii="Arial" w:hAnsi="Arial" w:cs="Arial"/>
          <w:sz w:val="20"/>
        </w:rPr>
      </w:pPr>
      <w:r w:rsidRPr="007E7482">
        <w:rPr>
          <w:rFonts w:ascii="Arial" w:hAnsi="Arial" w:cs="Arial"/>
          <w:sz w:val="20"/>
        </w:rPr>
        <w:t>(1</w:t>
      </w:r>
      <w:r>
        <w:rPr>
          <w:rFonts w:ascii="Arial" w:hAnsi="Arial" w:cs="Arial"/>
          <w:sz w:val="20"/>
        </w:rPr>
        <w:t xml:space="preserve">) ► </w:t>
      </w:r>
      <w:r w:rsidR="003F4CE0">
        <w:rPr>
          <w:rFonts w:ascii="Arial" w:hAnsi="Arial" w:cs="Arial"/>
          <w:sz w:val="20"/>
        </w:rPr>
        <w:t xml:space="preserve">Détails des étapes importantes du cursus d’un étudiant s’inscrivant </w:t>
      </w:r>
      <w:r w:rsidR="00242951">
        <w:rPr>
          <w:rFonts w:ascii="Arial" w:hAnsi="Arial" w:cs="Arial"/>
          <w:sz w:val="20"/>
        </w:rPr>
        <w:t>à Lille 1</w:t>
      </w:r>
    </w:p>
    <w:p w:rsidR="007E7482" w:rsidRDefault="007E7482" w:rsidP="007E7482">
      <w:pPr>
        <w:pStyle w:val="Sansinterligne"/>
        <w:rPr>
          <w:rFonts w:ascii="Arial" w:hAnsi="Arial" w:cs="Arial"/>
          <w:i/>
          <w:sz w:val="18"/>
        </w:rPr>
      </w:pPr>
    </w:p>
    <w:tbl>
      <w:tblPr>
        <w:tblStyle w:val="Grilledutableau"/>
        <w:tblW w:w="0" w:type="auto"/>
        <w:tblLook w:val="04A0"/>
      </w:tblPr>
      <w:tblGrid>
        <w:gridCol w:w="1970"/>
        <w:gridCol w:w="1864"/>
        <w:gridCol w:w="1946"/>
        <w:gridCol w:w="1754"/>
        <w:gridCol w:w="1754"/>
      </w:tblGrid>
      <w:tr w:rsidR="003F4CE0" w:rsidRPr="009E33CF" w:rsidTr="002A1F88">
        <w:trPr>
          <w:trHeight w:val="462"/>
        </w:trPr>
        <w:tc>
          <w:tcPr>
            <w:tcW w:w="1970" w:type="dxa"/>
            <w:tcBorders>
              <w:top w:val="nil"/>
              <w:left w:val="nil"/>
            </w:tcBorders>
          </w:tcPr>
          <w:p w:rsidR="003F4CE0" w:rsidRPr="009E33CF" w:rsidRDefault="003F4CE0" w:rsidP="00986205">
            <w:pPr>
              <w:pStyle w:val="Sansinterligne"/>
              <w:jc w:val="center"/>
              <w:rPr>
                <w:rFonts w:ascii="Arial" w:hAnsi="Arial" w:cs="Arial"/>
                <w:i/>
                <w:sz w:val="18"/>
              </w:rPr>
            </w:pPr>
          </w:p>
        </w:tc>
        <w:tc>
          <w:tcPr>
            <w:tcW w:w="1864" w:type="dxa"/>
            <w:shd w:val="clear" w:color="auto" w:fill="BFBFBF" w:themeFill="background1" w:themeFillShade="BF"/>
            <w:vAlign w:val="center"/>
          </w:tcPr>
          <w:p w:rsidR="003F4CE0" w:rsidRPr="00395B71" w:rsidRDefault="003F4CE0" w:rsidP="002A1F88">
            <w:pPr>
              <w:pStyle w:val="Sansinterligne"/>
              <w:jc w:val="center"/>
              <w:rPr>
                <w:rFonts w:ascii="Arial" w:hAnsi="Arial" w:cs="Arial"/>
                <w:b/>
                <w:i/>
                <w:sz w:val="18"/>
              </w:rPr>
            </w:pPr>
            <w:r w:rsidRPr="00395B71">
              <w:rPr>
                <w:rFonts w:ascii="Arial" w:hAnsi="Arial" w:cs="Arial"/>
                <w:b/>
                <w:i/>
                <w:sz w:val="18"/>
              </w:rPr>
              <w:t>Date</w:t>
            </w:r>
          </w:p>
        </w:tc>
        <w:tc>
          <w:tcPr>
            <w:tcW w:w="1946" w:type="dxa"/>
            <w:shd w:val="clear" w:color="auto" w:fill="BFBFBF" w:themeFill="background1" w:themeFillShade="BF"/>
            <w:vAlign w:val="center"/>
          </w:tcPr>
          <w:p w:rsidR="003F4CE0" w:rsidRPr="00395B71" w:rsidRDefault="00EE6489" w:rsidP="002F66AC">
            <w:pPr>
              <w:pStyle w:val="Sansinterligne"/>
              <w:jc w:val="center"/>
              <w:rPr>
                <w:rFonts w:ascii="Arial" w:hAnsi="Arial" w:cs="Arial"/>
                <w:b/>
                <w:i/>
                <w:sz w:val="18"/>
              </w:rPr>
            </w:pPr>
            <w:r>
              <w:rPr>
                <w:rFonts w:ascii="Arial" w:hAnsi="Arial" w:cs="Arial"/>
                <w:b/>
                <w:i/>
                <w:sz w:val="18"/>
              </w:rPr>
              <w:t>UL1</w:t>
            </w:r>
          </w:p>
        </w:tc>
        <w:tc>
          <w:tcPr>
            <w:tcW w:w="1754" w:type="dxa"/>
            <w:shd w:val="clear" w:color="auto" w:fill="BFBFBF" w:themeFill="background1" w:themeFillShade="BF"/>
            <w:vAlign w:val="center"/>
          </w:tcPr>
          <w:p w:rsidR="003F4CE0" w:rsidRPr="00395B71" w:rsidRDefault="00375EA1" w:rsidP="002A1F88">
            <w:pPr>
              <w:pStyle w:val="Sansinterligne"/>
              <w:jc w:val="center"/>
              <w:rPr>
                <w:rFonts w:ascii="Arial" w:hAnsi="Arial" w:cs="Arial"/>
                <w:b/>
                <w:i/>
                <w:sz w:val="18"/>
              </w:rPr>
            </w:pPr>
            <w:r>
              <w:rPr>
                <w:rFonts w:ascii="Arial" w:hAnsi="Arial" w:cs="Arial"/>
                <w:b/>
                <w:i/>
                <w:sz w:val="18"/>
              </w:rPr>
              <w:t>UVT</w:t>
            </w:r>
          </w:p>
        </w:tc>
        <w:tc>
          <w:tcPr>
            <w:tcW w:w="1754" w:type="dxa"/>
            <w:shd w:val="clear" w:color="auto" w:fill="BFBFBF" w:themeFill="background1" w:themeFillShade="BF"/>
            <w:vAlign w:val="center"/>
          </w:tcPr>
          <w:p w:rsidR="003F4CE0" w:rsidRPr="00395B71" w:rsidRDefault="009E33CF" w:rsidP="002F66AC">
            <w:pPr>
              <w:pStyle w:val="Sansinterligne"/>
              <w:jc w:val="center"/>
              <w:rPr>
                <w:rFonts w:ascii="Arial" w:hAnsi="Arial" w:cs="Arial"/>
                <w:b/>
                <w:i/>
                <w:sz w:val="18"/>
              </w:rPr>
            </w:pPr>
            <w:r w:rsidRPr="00395B71">
              <w:rPr>
                <w:rFonts w:ascii="Arial" w:hAnsi="Arial" w:cs="Arial"/>
                <w:b/>
                <w:i/>
                <w:sz w:val="18"/>
              </w:rPr>
              <w:t>Etudiant</w:t>
            </w:r>
            <w:r w:rsidR="000F0DDD">
              <w:rPr>
                <w:rFonts w:ascii="Arial" w:hAnsi="Arial" w:cs="Arial"/>
                <w:b/>
                <w:i/>
                <w:sz w:val="18"/>
              </w:rPr>
              <w:t xml:space="preserve"> </w:t>
            </w:r>
            <w:r w:rsidR="00EE6489">
              <w:rPr>
                <w:rFonts w:ascii="Arial" w:hAnsi="Arial" w:cs="Arial"/>
                <w:b/>
                <w:i/>
                <w:sz w:val="18"/>
              </w:rPr>
              <w:t>UL1</w:t>
            </w:r>
          </w:p>
        </w:tc>
      </w:tr>
      <w:tr w:rsidR="009E33CF" w:rsidRPr="009E33CF" w:rsidTr="008D7CE3">
        <w:trPr>
          <w:trHeight w:val="40"/>
        </w:trPr>
        <w:tc>
          <w:tcPr>
            <w:tcW w:w="1970" w:type="dxa"/>
            <w:vMerge w:val="restart"/>
            <w:vAlign w:val="center"/>
          </w:tcPr>
          <w:p w:rsidR="00BD5F4B" w:rsidRDefault="009E33CF" w:rsidP="008D7CE3">
            <w:pPr>
              <w:pStyle w:val="Sansinterligne"/>
              <w:jc w:val="center"/>
              <w:rPr>
                <w:rFonts w:ascii="Arial" w:hAnsi="Arial" w:cs="Arial"/>
                <w:i/>
                <w:sz w:val="18"/>
              </w:rPr>
            </w:pPr>
            <w:r w:rsidRPr="009E33CF">
              <w:rPr>
                <w:rFonts w:ascii="Arial" w:hAnsi="Arial" w:cs="Arial"/>
                <w:i/>
                <w:sz w:val="18"/>
              </w:rPr>
              <w:t>1</w:t>
            </w:r>
            <w:r w:rsidR="000451B1">
              <w:rPr>
                <w:rFonts w:ascii="Arial" w:hAnsi="Arial" w:cs="Arial"/>
                <w:i/>
                <w:sz w:val="18"/>
                <w:vertAlign w:val="superscript"/>
              </w:rPr>
              <w:t>er</w:t>
            </w:r>
            <w:r w:rsidR="003F7AAE">
              <w:rPr>
                <w:rFonts w:ascii="Arial" w:hAnsi="Arial" w:cs="Arial"/>
                <w:i/>
                <w:sz w:val="18"/>
              </w:rPr>
              <w:t>année</w:t>
            </w:r>
          </w:p>
          <w:p w:rsidR="009E33CF" w:rsidRPr="009E33CF" w:rsidRDefault="00BD5F4B" w:rsidP="008D7CE3">
            <w:pPr>
              <w:pStyle w:val="Sansinterligne"/>
              <w:jc w:val="center"/>
              <w:rPr>
                <w:rFonts w:ascii="Arial" w:hAnsi="Arial" w:cs="Arial"/>
                <w:i/>
                <w:sz w:val="18"/>
              </w:rPr>
            </w:pPr>
            <w:r>
              <w:rPr>
                <w:rFonts w:ascii="Arial" w:hAnsi="Arial" w:cs="Arial"/>
                <w:i/>
                <w:sz w:val="18"/>
              </w:rPr>
              <w:t>académique</w:t>
            </w:r>
          </w:p>
        </w:tc>
        <w:tc>
          <w:tcPr>
            <w:tcW w:w="1864" w:type="dxa"/>
            <w:shd w:val="clear" w:color="auto" w:fill="F2F2F2" w:themeFill="background1" w:themeFillShade="F2"/>
            <w:vAlign w:val="center"/>
          </w:tcPr>
          <w:p w:rsidR="009E33CF" w:rsidRPr="009E33CF" w:rsidRDefault="00BD5F4B" w:rsidP="008D7CE3">
            <w:pPr>
              <w:pStyle w:val="Sansinterligne"/>
              <w:jc w:val="center"/>
              <w:rPr>
                <w:rFonts w:ascii="Arial" w:hAnsi="Arial" w:cs="Arial"/>
                <w:i/>
                <w:sz w:val="18"/>
              </w:rPr>
            </w:pPr>
            <w:r>
              <w:rPr>
                <w:rFonts w:ascii="Arial" w:hAnsi="Arial" w:cs="Arial"/>
                <w:i/>
                <w:sz w:val="18"/>
              </w:rPr>
              <w:t>Septembre</w:t>
            </w:r>
          </w:p>
        </w:tc>
        <w:tc>
          <w:tcPr>
            <w:tcW w:w="1946" w:type="dxa"/>
            <w:shd w:val="clear" w:color="auto" w:fill="F2F2F2" w:themeFill="background1" w:themeFillShade="F2"/>
            <w:vAlign w:val="center"/>
          </w:tcPr>
          <w:p w:rsidR="009E33CF" w:rsidRPr="009E33CF" w:rsidRDefault="000F0DDD" w:rsidP="008D7CE3">
            <w:pPr>
              <w:pStyle w:val="Sansinterligne"/>
              <w:jc w:val="center"/>
              <w:rPr>
                <w:rFonts w:ascii="Arial" w:hAnsi="Arial" w:cs="Arial"/>
                <w:sz w:val="18"/>
              </w:rPr>
            </w:pPr>
            <w:r>
              <w:rPr>
                <w:rFonts w:ascii="Arial" w:hAnsi="Arial" w:cs="Arial"/>
                <w:sz w:val="18"/>
              </w:rPr>
              <w:t>Inscription sur liste pédagogique</w:t>
            </w:r>
          </w:p>
        </w:tc>
        <w:tc>
          <w:tcPr>
            <w:tcW w:w="1754" w:type="dxa"/>
            <w:shd w:val="clear" w:color="auto" w:fill="F2F2F2" w:themeFill="background1" w:themeFillShade="F2"/>
            <w:vAlign w:val="center"/>
          </w:tcPr>
          <w:p w:rsidR="009E33CF" w:rsidRPr="009E33CF" w:rsidRDefault="009E33CF"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9E33CF" w:rsidRPr="009E33CF" w:rsidRDefault="000F0DDD" w:rsidP="008D7CE3">
            <w:pPr>
              <w:pStyle w:val="Sansinterligne"/>
              <w:jc w:val="center"/>
              <w:rPr>
                <w:rFonts w:ascii="Arial" w:hAnsi="Arial" w:cs="Arial"/>
                <w:sz w:val="18"/>
              </w:rPr>
            </w:pPr>
            <w:r>
              <w:rPr>
                <w:rFonts w:ascii="Arial" w:hAnsi="Arial" w:cs="Arial"/>
                <w:sz w:val="18"/>
              </w:rPr>
              <w:t>Inscription à Lille 1</w:t>
            </w:r>
            <w:r w:rsidR="008D7CE3">
              <w:rPr>
                <w:rFonts w:ascii="Arial" w:hAnsi="Arial" w:cs="Arial"/>
                <w:sz w:val="18"/>
              </w:rPr>
              <w:t xml:space="preserve"> et paiements des droits</w:t>
            </w:r>
          </w:p>
        </w:tc>
      </w:tr>
      <w:tr w:rsidR="009E33CF" w:rsidRPr="009E33CF" w:rsidTr="00B530A1">
        <w:trPr>
          <w:trHeight w:val="573"/>
        </w:trPr>
        <w:tc>
          <w:tcPr>
            <w:tcW w:w="1970" w:type="dxa"/>
            <w:vMerge/>
          </w:tcPr>
          <w:p w:rsidR="009E33CF" w:rsidRPr="009E33CF" w:rsidRDefault="009E33CF" w:rsidP="008D7CE3">
            <w:pPr>
              <w:pStyle w:val="Sansinterligne"/>
              <w:jc w:val="center"/>
              <w:rPr>
                <w:rFonts w:ascii="Arial" w:hAnsi="Arial" w:cs="Arial"/>
                <w:i/>
                <w:sz w:val="18"/>
              </w:rPr>
            </w:pPr>
          </w:p>
        </w:tc>
        <w:tc>
          <w:tcPr>
            <w:tcW w:w="1864" w:type="dxa"/>
            <w:shd w:val="clear" w:color="auto" w:fill="auto"/>
            <w:vAlign w:val="center"/>
          </w:tcPr>
          <w:p w:rsidR="009E33CF" w:rsidRPr="009E33CF" w:rsidRDefault="009E33CF" w:rsidP="008D7CE3">
            <w:pPr>
              <w:pStyle w:val="Sansinterligne"/>
              <w:jc w:val="center"/>
              <w:rPr>
                <w:rFonts w:ascii="Arial" w:hAnsi="Arial" w:cs="Arial"/>
                <w:i/>
                <w:sz w:val="18"/>
              </w:rPr>
            </w:pPr>
            <w:r w:rsidRPr="009E33CF">
              <w:rPr>
                <w:rFonts w:ascii="Arial" w:hAnsi="Arial" w:cs="Arial"/>
                <w:i/>
                <w:sz w:val="18"/>
              </w:rPr>
              <w:t>Octobre</w:t>
            </w:r>
          </w:p>
        </w:tc>
        <w:tc>
          <w:tcPr>
            <w:tcW w:w="1946" w:type="dxa"/>
            <w:shd w:val="clear" w:color="auto" w:fill="auto"/>
            <w:vAlign w:val="center"/>
          </w:tcPr>
          <w:p w:rsidR="009E33CF" w:rsidRPr="009E33CF" w:rsidRDefault="009E33CF" w:rsidP="008D7CE3">
            <w:pPr>
              <w:pStyle w:val="Sansinterligne"/>
              <w:jc w:val="center"/>
              <w:rPr>
                <w:rFonts w:ascii="Arial" w:hAnsi="Arial" w:cs="Arial"/>
                <w:sz w:val="18"/>
              </w:rPr>
            </w:pPr>
          </w:p>
        </w:tc>
        <w:tc>
          <w:tcPr>
            <w:tcW w:w="1754" w:type="dxa"/>
            <w:shd w:val="clear" w:color="auto" w:fill="auto"/>
            <w:vAlign w:val="center"/>
          </w:tcPr>
          <w:p w:rsidR="009E33CF" w:rsidRPr="009E33CF" w:rsidRDefault="000F0DDD" w:rsidP="008D7CE3">
            <w:pPr>
              <w:pStyle w:val="Sansinterligne"/>
              <w:jc w:val="center"/>
              <w:rPr>
                <w:rFonts w:ascii="Arial" w:hAnsi="Arial" w:cs="Arial"/>
                <w:sz w:val="18"/>
              </w:rPr>
            </w:pPr>
            <w:r>
              <w:rPr>
                <w:rFonts w:ascii="Arial" w:hAnsi="Arial" w:cs="Arial"/>
                <w:sz w:val="18"/>
              </w:rPr>
              <w:t>Enregistre la candidature</w:t>
            </w:r>
          </w:p>
        </w:tc>
        <w:tc>
          <w:tcPr>
            <w:tcW w:w="1754" w:type="dxa"/>
            <w:shd w:val="clear" w:color="auto" w:fill="auto"/>
            <w:vAlign w:val="center"/>
          </w:tcPr>
          <w:p w:rsidR="009E33CF" w:rsidRPr="009E33CF" w:rsidRDefault="000F0DDD" w:rsidP="008D7CE3">
            <w:pPr>
              <w:pStyle w:val="Sansinterligne"/>
              <w:jc w:val="center"/>
              <w:rPr>
                <w:rFonts w:ascii="Arial" w:hAnsi="Arial" w:cs="Arial"/>
                <w:sz w:val="18"/>
              </w:rPr>
            </w:pPr>
            <w:r>
              <w:rPr>
                <w:rFonts w:ascii="Arial" w:hAnsi="Arial" w:cs="Arial"/>
                <w:sz w:val="18"/>
              </w:rPr>
              <w:t>Candidate pour S2</w:t>
            </w:r>
            <w:r w:rsidR="007E7482">
              <w:rPr>
                <w:rFonts w:ascii="Arial" w:hAnsi="Arial" w:cs="Arial"/>
                <w:sz w:val="18"/>
              </w:rPr>
              <w:t xml:space="preserve"> à l’UVT</w:t>
            </w:r>
          </w:p>
        </w:tc>
      </w:tr>
      <w:tr w:rsidR="000F0DDD" w:rsidRPr="009E33CF" w:rsidTr="00B530A1">
        <w:trPr>
          <w:trHeight w:val="709"/>
        </w:trPr>
        <w:tc>
          <w:tcPr>
            <w:tcW w:w="1970" w:type="dxa"/>
            <w:vMerge/>
          </w:tcPr>
          <w:p w:rsidR="000F0DDD" w:rsidRPr="009E33CF" w:rsidRDefault="000F0DDD"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0F0DDD" w:rsidRPr="009E33CF" w:rsidRDefault="000F0DDD" w:rsidP="008D7CE3">
            <w:pPr>
              <w:pStyle w:val="Sansinterligne"/>
              <w:jc w:val="center"/>
              <w:rPr>
                <w:rFonts w:ascii="Arial" w:hAnsi="Arial" w:cs="Arial"/>
                <w:i/>
                <w:sz w:val="18"/>
              </w:rPr>
            </w:pPr>
            <w:r>
              <w:rPr>
                <w:rFonts w:ascii="Arial" w:hAnsi="Arial" w:cs="Arial"/>
                <w:i/>
                <w:sz w:val="18"/>
              </w:rPr>
              <w:t>Novembre</w:t>
            </w:r>
          </w:p>
        </w:tc>
        <w:tc>
          <w:tcPr>
            <w:tcW w:w="1946" w:type="dxa"/>
            <w:shd w:val="clear" w:color="auto" w:fill="F2F2F2" w:themeFill="background1" w:themeFillShade="F2"/>
            <w:vAlign w:val="center"/>
          </w:tcPr>
          <w:p w:rsidR="000F0DDD" w:rsidRPr="009E33CF" w:rsidRDefault="000F0DDD"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0F0DDD" w:rsidRDefault="000F0DDD" w:rsidP="008D7CE3">
            <w:pPr>
              <w:pStyle w:val="Sansinterligne"/>
              <w:jc w:val="center"/>
              <w:rPr>
                <w:rFonts w:ascii="Arial" w:hAnsi="Arial" w:cs="Arial"/>
                <w:sz w:val="18"/>
              </w:rPr>
            </w:pPr>
            <w:r>
              <w:rPr>
                <w:rFonts w:ascii="Arial" w:hAnsi="Arial" w:cs="Arial"/>
                <w:sz w:val="18"/>
              </w:rPr>
              <w:t>Jury d’admission en M1S2 et informe l’étudiant</w:t>
            </w:r>
          </w:p>
        </w:tc>
        <w:tc>
          <w:tcPr>
            <w:tcW w:w="1754" w:type="dxa"/>
            <w:shd w:val="clear" w:color="auto" w:fill="F2F2F2" w:themeFill="background1" w:themeFillShade="F2"/>
            <w:vAlign w:val="center"/>
          </w:tcPr>
          <w:p w:rsidR="000F0DDD" w:rsidRDefault="000F0DDD" w:rsidP="008D7CE3">
            <w:pPr>
              <w:pStyle w:val="Sansinterligne"/>
              <w:jc w:val="center"/>
              <w:rPr>
                <w:rFonts w:ascii="Arial" w:hAnsi="Arial" w:cs="Arial"/>
                <w:sz w:val="18"/>
              </w:rPr>
            </w:pPr>
            <w:r>
              <w:rPr>
                <w:rFonts w:ascii="Arial" w:hAnsi="Arial" w:cs="Arial"/>
                <w:sz w:val="18"/>
              </w:rPr>
              <w:t>Est informé de son admission en M1S2</w:t>
            </w:r>
          </w:p>
        </w:tc>
      </w:tr>
      <w:tr w:rsidR="009E33CF" w:rsidRPr="009E33CF" w:rsidTr="00B530A1">
        <w:trPr>
          <w:trHeight w:val="564"/>
        </w:trPr>
        <w:tc>
          <w:tcPr>
            <w:tcW w:w="1970" w:type="dxa"/>
            <w:vMerge/>
          </w:tcPr>
          <w:p w:rsidR="009E33CF" w:rsidRPr="009E33CF" w:rsidRDefault="009E33CF" w:rsidP="008D7CE3">
            <w:pPr>
              <w:pStyle w:val="Sansinterligne"/>
              <w:jc w:val="center"/>
              <w:rPr>
                <w:rFonts w:ascii="Arial" w:hAnsi="Arial" w:cs="Arial"/>
                <w:i/>
                <w:sz w:val="18"/>
              </w:rPr>
            </w:pPr>
          </w:p>
        </w:tc>
        <w:tc>
          <w:tcPr>
            <w:tcW w:w="1864" w:type="dxa"/>
            <w:shd w:val="clear" w:color="auto" w:fill="auto"/>
            <w:vAlign w:val="center"/>
          </w:tcPr>
          <w:p w:rsidR="009E33CF" w:rsidRPr="009E33CF" w:rsidRDefault="009E33CF" w:rsidP="008D7CE3">
            <w:pPr>
              <w:pStyle w:val="Sansinterligne"/>
              <w:jc w:val="center"/>
              <w:rPr>
                <w:rFonts w:ascii="Arial" w:hAnsi="Arial" w:cs="Arial"/>
                <w:i/>
                <w:sz w:val="18"/>
              </w:rPr>
            </w:pPr>
            <w:r w:rsidRPr="009E33CF">
              <w:rPr>
                <w:rFonts w:ascii="Arial" w:hAnsi="Arial" w:cs="Arial"/>
                <w:i/>
                <w:sz w:val="18"/>
              </w:rPr>
              <w:t>Février</w:t>
            </w:r>
          </w:p>
        </w:tc>
        <w:tc>
          <w:tcPr>
            <w:tcW w:w="1946" w:type="dxa"/>
            <w:shd w:val="clear" w:color="auto" w:fill="auto"/>
            <w:vAlign w:val="center"/>
          </w:tcPr>
          <w:p w:rsidR="009E33CF" w:rsidRPr="009E33CF" w:rsidRDefault="009E33CF" w:rsidP="008D7CE3">
            <w:pPr>
              <w:pStyle w:val="Sansinterligne"/>
              <w:jc w:val="center"/>
              <w:rPr>
                <w:rFonts w:ascii="Arial" w:hAnsi="Arial" w:cs="Arial"/>
                <w:sz w:val="18"/>
              </w:rPr>
            </w:pPr>
          </w:p>
        </w:tc>
        <w:tc>
          <w:tcPr>
            <w:tcW w:w="1754" w:type="dxa"/>
            <w:shd w:val="clear" w:color="auto" w:fill="auto"/>
            <w:vAlign w:val="center"/>
          </w:tcPr>
          <w:p w:rsidR="009E33CF" w:rsidRPr="009E33CF" w:rsidRDefault="000F0DDD" w:rsidP="008D7CE3">
            <w:pPr>
              <w:pStyle w:val="Sansinterligne"/>
              <w:jc w:val="center"/>
              <w:rPr>
                <w:rFonts w:ascii="Arial" w:hAnsi="Arial" w:cs="Arial"/>
                <w:sz w:val="18"/>
              </w:rPr>
            </w:pPr>
            <w:r>
              <w:rPr>
                <w:rFonts w:ascii="Arial" w:hAnsi="Arial" w:cs="Arial"/>
                <w:sz w:val="18"/>
              </w:rPr>
              <w:t>Inscription sur liste pédagogique</w:t>
            </w:r>
          </w:p>
        </w:tc>
        <w:tc>
          <w:tcPr>
            <w:tcW w:w="1754" w:type="dxa"/>
            <w:shd w:val="clear" w:color="auto" w:fill="auto"/>
            <w:vAlign w:val="center"/>
          </w:tcPr>
          <w:p w:rsidR="009E33CF" w:rsidRPr="009E33CF" w:rsidRDefault="000F0DDD" w:rsidP="008D7CE3">
            <w:pPr>
              <w:pStyle w:val="Sansinterligne"/>
              <w:jc w:val="center"/>
              <w:rPr>
                <w:rFonts w:ascii="Arial" w:hAnsi="Arial" w:cs="Arial"/>
                <w:sz w:val="18"/>
              </w:rPr>
            </w:pPr>
            <w:r>
              <w:rPr>
                <w:rFonts w:ascii="Arial" w:hAnsi="Arial" w:cs="Arial"/>
                <w:sz w:val="18"/>
              </w:rPr>
              <w:t>Inscription UVT</w:t>
            </w:r>
          </w:p>
        </w:tc>
      </w:tr>
      <w:tr w:rsidR="009E33CF" w:rsidRPr="009E33CF" w:rsidTr="00B530A1">
        <w:trPr>
          <w:trHeight w:val="827"/>
        </w:trPr>
        <w:tc>
          <w:tcPr>
            <w:tcW w:w="1970" w:type="dxa"/>
            <w:vMerge/>
          </w:tcPr>
          <w:p w:rsidR="009E33CF" w:rsidRPr="009E33CF" w:rsidRDefault="009E33CF"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9E33CF" w:rsidRPr="009E33CF" w:rsidRDefault="009E33CF" w:rsidP="008D7CE3">
            <w:pPr>
              <w:pStyle w:val="Sansinterligne"/>
              <w:jc w:val="center"/>
              <w:rPr>
                <w:rFonts w:ascii="Arial" w:hAnsi="Arial" w:cs="Arial"/>
                <w:i/>
                <w:sz w:val="18"/>
              </w:rPr>
            </w:pPr>
            <w:r w:rsidRPr="009E33CF">
              <w:rPr>
                <w:rFonts w:ascii="Arial" w:hAnsi="Arial" w:cs="Arial"/>
                <w:i/>
                <w:sz w:val="18"/>
              </w:rPr>
              <w:t>Juin</w:t>
            </w:r>
          </w:p>
        </w:tc>
        <w:tc>
          <w:tcPr>
            <w:tcW w:w="1946" w:type="dxa"/>
            <w:shd w:val="clear" w:color="auto" w:fill="F2F2F2" w:themeFill="background1" w:themeFillShade="F2"/>
            <w:vAlign w:val="center"/>
          </w:tcPr>
          <w:p w:rsidR="009E33CF" w:rsidRPr="009E33CF" w:rsidRDefault="008D7CE3" w:rsidP="008D7CE3">
            <w:pPr>
              <w:pStyle w:val="Sansinterligne"/>
              <w:jc w:val="center"/>
              <w:rPr>
                <w:rFonts w:ascii="Arial" w:hAnsi="Arial" w:cs="Arial"/>
                <w:sz w:val="18"/>
              </w:rPr>
            </w:pPr>
            <w:r>
              <w:rPr>
                <w:rFonts w:ascii="Arial" w:hAnsi="Arial" w:cs="Arial"/>
                <w:sz w:val="18"/>
              </w:rPr>
              <w:t>Valide S2</w:t>
            </w:r>
          </w:p>
        </w:tc>
        <w:tc>
          <w:tcPr>
            <w:tcW w:w="1754" w:type="dxa"/>
            <w:shd w:val="clear" w:color="auto" w:fill="F2F2F2" w:themeFill="background1" w:themeFillShade="F2"/>
            <w:vAlign w:val="center"/>
          </w:tcPr>
          <w:p w:rsidR="009E33CF" w:rsidRPr="009E33CF" w:rsidRDefault="000F0DDD" w:rsidP="008D7CE3">
            <w:pPr>
              <w:pStyle w:val="Sansinterligne"/>
              <w:jc w:val="center"/>
              <w:rPr>
                <w:rFonts w:ascii="Arial" w:hAnsi="Arial" w:cs="Arial"/>
                <w:sz w:val="18"/>
              </w:rPr>
            </w:pPr>
            <w:r>
              <w:rPr>
                <w:rFonts w:ascii="Arial" w:hAnsi="Arial" w:cs="Arial"/>
                <w:sz w:val="18"/>
              </w:rPr>
              <w:t>Délivre attestation et relevé de notes</w:t>
            </w:r>
          </w:p>
        </w:tc>
        <w:tc>
          <w:tcPr>
            <w:tcW w:w="1754" w:type="dxa"/>
            <w:shd w:val="clear" w:color="auto" w:fill="F2F2F2" w:themeFill="background1" w:themeFillShade="F2"/>
            <w:vAlign w:val="center"/>
          </w:tcPr>
          <w:p w:rsidR="009E33CF" w:rsidRPr="009E33CF" w:rsidRDefault="000F0DDD" w:rsidP="008D7CE3">
            <w:pPr>
              <w:pStyle w:val="Sansinterligne"/>
              <w:jc w:val="center"/>
              <w:rPr>
                <w:rFonts w:ascii="Arial" w:hAnsi="Arial" w:cs="Arial"/>
                <w:sz w:val="18"/>
              </w:rPr>
            </w:pPr>
            <w:r>
              <w:rPr>
                <w:rFonts w:ascii="Arial" w:hAnsi="Arial" w:cs="Arial"/>
                <w:sz w:val="18"/>
              </w:rPr>
              <w:t xml:space="preserve">Obtient M1S2 et </w:t>
            </w:r>
            <w:r w:rsidR="00087B13">
              <w:rPr>
                <w:rFonts w:ascii="Arial" w:hAnsi="Arial" w:cs="Arial"/>
                <w:sz w:val="18"/>
              </w:rPr>
              <w:t>transmet son relevé de notes</w:t>
            </w:r>
          </w:p>
        </w:tc>
      </w:tr>
      <w:tr w:rsidR="003F4CE0" w:rsidRPr="009E33CF" w:rsidTr="00B530A1">
        <w:trPr>
          <w:trHeight w:val="555"/>
        </w:trPr>
        <w:tc>
          <w:tcPr>
            <w:tcW w:w="1970" w:type="dxa"/>
            <w:vMerge w:val="restart"/>
            <w:vAlign w:val="center"/>
          </w:tcPr>
          <w:p w:rsidR="003F4CE0" w:rsidRPr="009E33CF" w:rsidRDefault="003F4CE0" w:rsidP="008D7CE3">
            <w:pPr>
              <w:pStyle w:val="Sansinterligne"/>
              <w:jc w:val="center"/>
              <w:rPr>
                <w:rFonts w:ascii="Arial" w:hAnsi="Arial" w:cs="Arial"/>
                <w:i/>
                <w:sz w:val="18"/>
              </w:rPr>
            </w:pPr>
            <w:r w:rsidRPr="009E33CF">
              <w:rPr>
                <w:rFonts w:ascii="Arial" w:hAnsi="Arial" w:cs="Arial"/>
                <w:i/>
                <w:sz w:val="18"/>
              </w:rPr>
              <w:t>2</w:t>
            </w:r>
            <w:r w:rsidRPr="009E33CF">
              <w:rPr>
                <w:rFonts w:ascii="Arial" w:hAnsi="Arial" w:cs="Arial"/>
                <w:i/>
                <w:sz w:val="18"/>
                <w:vertAlign w:val="superscript"/>
              </w:rPr>
              <w:t>ème</w:t>
            </w:r>
            <w:r w:rsidRPr="009E33CF">
              <w:rPr>
                <w:rFonts w:ascii="Arial" w:hAnsi="Arial" w:cs="Arial"/>
                <w:i/>
                <w:sz w:val="18"/>
              </w:rPr>
              <w:t xml:space="preserve"> année</w:t>
            </w:r>
            <w:r w:rsidR="00BD5F4B">
              <w:rPr>
                <w:rFonts w:ascii="Arial" w:hAnsi="Arial" w:cs="Arial"/>
                <w:i/>
                <w:sz w:val="18"/>
              </w:rPr>
              <w:t xml:space="preserve"> académique</w:t>
            </w:r>
          </w:p>
        </w:tc>
        <w:tc>
          <w:tcPr>
            <w:tcW w:w="1864" w:type="dxa"/>
            <w:shd w:val="clear" w:color="auto" w:fill="auto"/>
            <w:vAlign w:val="center"/>
          </w:tcPr>
          <w:p w:rsidR="003F4CE0" w:rsidRPr="009E33CF" w:rsidRDefault="009E33CF" w:rsidP="008D7CE3">
            <w:pPr>
              <w:pStyle w:val="Sansinterligne"/>
              <w:jc w:val="center"/>
              <w:rPr>
                <w:rFonts w:ascii="Arial" w:hAnsi="Arial" w:cs="Arial"/>
                <w:i/>
                <w:sz w:val="18"/>
              </w:rPr>
            </w:pPr>
            <w:r w:rsidRPr="009E33CF">
              <w:rPr>
                <w:rFonts w:ascii="Arial" w:hAnsi="Arial" w:cs="Arial"/>
                <w:i/>
                <w:sz w:val="18"/>
              </w:rPr>
              <w:t>Septembre</w:t>
            </w:r>
          </w:p>
        </w:tc>
        <w:tc>
          <w:tcPr>
            <w:tcW w:w="1946" w:type="dxa"/>
            <w:shd w:val="clear" w:color="auto" w:fill="auto"/>
            <w:vAlign w:val="center"/>
          </w:tcPr>
          <w:p w:rsidR="003F4CE0" w:rsidRPr="009E33CF" w:rsidRDefault="008D7CE3" w:rsidP="008D7CE3">
            <w:pPr>
              <w:pStyle w:val="Sansinterligne"/>
              <w:jc w:val="center"/>
              <w:rPr>
                <w:rFonts w:ascii="Arial" w:hAnsi="Arial" w:cs="Arial"/>
                <w:sz w:val="18"/>
              </w:rPr>
            </w:pPr>
            <w:r>
              <w:rPr>
                <w:rFonts w:ascii="Arial" w:hAnsi="Arial" w:cs="Arial"/>
                <w:sz w:val="18"/>
              </w:rPr>
              <w:t>Inscription sur liste pédagogique</w:t>
            </w:r>
          </w:p>
        </w:tc>
        <w:tc>
          <w:tcPr>
            <w:tcW w:w="1754" w:type="dxa"/>
            <w:shd w:val="clear" w:color="auto" w:fill="auto"/>
            <w:vAlign w:val="center"/>
          </w:tcPr>
          <w:p w:rsidR="003F4CE0" w:rsidRPr="009E33CF" w:rsidRDefault="003F4CE0" w:rsidP="008D7CE3">
            <w:pPr>
              <w:pStyle w:val="Sansinterligne"/>
              <w:jc w:val="center"/>
              <w:rPr>
                <w:rFonts w:ascii="Arial" w:hAnsi="Arial" w:cs="Arial"/>
                <w:sz w:val="18"/>
              </w:rPr>
            </w:pPr>
          </w:p>
        </w:tc>
        <w:tc>
          <w:tcPr>
            <w:tcW w:w="1754" w:type="dxa"/>
            <w:shd w:val="clear" w:color="auto" w:fill="auto"/>
            <w:vAlign w:val="center"/>
          </w:tcPr>
          <w:p w:rsidR="003F4CE0" w:rsidRPr="009E33CF" w:rsidRDefault="008D7CE3" w:rsidP="008D7CE3">
            <w:pPr>
              <w:pStyle w:val="Sansinterligne"/>
              <w:jc w:val="center"/>
              <w:rPr>
                <w:rFonts w:ascii="Arial" w:hAnsi="Arial" w:cs="Arial"/>
                <w:sz w:val="18"/>
              </w:rPr>
            </w:pPr>
            <w:r>
              <w:rPr>
                <w:rFonts w:ascii="Arial" w:hAnsi="Arial" w:cs="Arial"/>
                <w:sz w:val="18"/>
              </w:rPr>
              <w:t>Réinscription à Lille 1</w:t>
            </w:r>
          </w:p>
        </w:tc>
      </w:tr>
      <w:tr w:rsidR="00164A25" w:rsidRPr="009E33CF" w:rsidTr="008D7CE3">
        <w:trPr>
          <w:trHeight w:val="440"/>
        </w:trPr>
        <w:tc>
          <w:tcPr>
            <w:tcW w:w="1970" w:type="dxa"/>
            <w:vMerge/>
          </w:tcPr>
          <w:p w:rsidR="00164A25" w:rsidRPr="009E33CF" w:rsidRDefault="00164A25"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164A25" w:rsidRPr="009E33CF" w:rsidRDefault="008D7CE3" w:rsidP="008D7CE3">
            <w:pPr>
              <w:pStyle w:val="Sansinterligne"/>
              <w:jc w:val="center"/>
              <w:rPr>
                <w:rFonts w:ascii="Arial" w:hAnsi="Arial" w:cs="Arial"/>
                <w:i/>
                <w:sz w:val="18"/>
              </w:rPr>
            </w:pPr>
            <w:r>
              <w:rPr>
                <w:rFonts w:ascii="Arial" w:hAnsi="Arial" w:cs="Arial"/>
                <w:i/>
                <w:sz w:val="18"/>
              </w:rPr>
              <w:t>Février</w:t>
            </w:r>
          </w:p>
        </w:tc>
        <w:tc>
          <w:tcPr>
            <w:tcW w:w="1946" w:type="dxa"/>
            <w:shd w:val="clear" w:color="auto" w:fill="F2F2F2" w:themeFill="background1" w:themeFillShade="F2"/>
            <w:vAlign w:val="center"/>
          </w:tcPr>
          <w:p w:rsidR="00164A25" w:rsidRPr="009E33CF" w:rsidRDefault="00164A25"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164A25" w:rsidRPr="009E33CF" w:rsidRDefault="00164A25"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164A25" w:rsidRPr="009E33CF" w:rsidRDefault="008D7CE3" w:rsidP="008D7CE3">
            <w:pPr>
              <w:pStyle w:val="Sansinterligne"/>
              <w:jc w:val="center"/>
              <w:rPr>
                <w:rFonts w:ascii="Arial" w:hAnsi="Arial" w:cs="Arial"/>
                <w:sz w:val="18"/>
              </w:rPr>
            </w:pPr>
            <w:r>
              <w:rPr>
                <w:rFonts w:ascii="Arial" w:hAnsi="Arial" w:cs="Arial"/>
                <w:sz w:val="18"/>
              </w:rPr>
              <w:t>Obtient M2S3</w:t>
            </w:r>
          </w:p>
        </w:tc>
      </w:tr>
      <w:tr w:rsidR="00164A25" w:rsidRPr="009E33CF" w:rsidTr="00B530A1">
        <w:trPr>
          <w:trHeight w:val="541"/>
        </w:trPr>
        <w:tc>
          <w:tcPr>
            <w:tcW w:w="1970" w:type="dxa"/>
            <w:vMerge/>
          </w:tcPr>
          <w:p w:rsidR="00164A25" w:rsidRPr="009E33CF" w:rsidRDefault="00164A25" w:rsidP="008D7CE3">
            <w:pPr>
              <w:pStyle w:val="Sansinterligne"/>
              <w:jc w:val="center"/>
              <w:rPr>
                <w:rFonts w:ascii="Arial" w:hAnsi="Arial" w:cs="Arial"/>
                <w:i/>
                <w:sz w:val="18"/>
              </w:rPr>
            </w:pPr>
          </w:p>
        </w:tc>
        <w:tc>
          <w:tcPr>
            <w:tcW w:w="1864" w:type="dxa"/>
            <w:shd w:val="clear" w:color="auto" w:fill="auto"/>
            <w:vAlign w:val="center"/>
          </w:tcPr>
          <w:p w:rsidR="00164A25" w:rsidRPr="009E33CF" w:rsidRDefault="00164A25" w:rsidP="008D7CE3">
            <w:pPr>
              <w:pStyle w:val="Sansinterligne"/>
              <w:jc w:val="center"/>
              <w:rPr>
                <w:rFonts w:ascii="Arial" w:hAnsi="Arial" w:cs="Arial"/>
                <w:i/>
                <w:sz w:val="18"/>
              </w:rPr>
            </w:pPr>
            <w:r w:rsidRPr="009E33CF">
              <w:rPr>
                <w:rFonts w:ascii="Arial" w:hAnsi="Arial" w:cs="Arial"/>
                <w:i/>
                <w:sz w:val="18"/>
              </w:rPr>
              <w:t>Juin</w:t>
            </w:r>
          </w:p>
        </w:tc>
        <w:tc>
          <w:tcPr>
            <w:tcW w:w="1946" w:type="dxa"/>
            <w:shd w:val="clear" w:color="auto" w:fill="auto"/>
            <w:vAlign w:val="center"/>
          </w:tcPr>
          <w:p w:rsidR="00164A25" w:rsidRPr="009E33CF" w:rsidRDefault="000F0DDD" w:rsidP="008D7CE3">
            <w:pPr>
              <w:pStyle w:val="Sansinterligne"/>
              <w:jc w:val="center"/>
              <w:rPr>
                <w:rFonts w:ascii="Arial" w:hAnsi="Arial" w:cs="Arial"/>
                <w:sz w:val="18"/>
              </w:rPr>
            </w:pPr>
            <w:r>
              <w:rPr>
                <w:rFonts w:ascii="Arial" w:hAnsi="Arial" w:cs="Arial"/>
                <w:sz w:val="18"/>
              </w:rPr>
              <w:t>Envoie les résultats S1/S3/S4</w:t>
            </w:r>
          </w:p>
        </w:tc>
        <w:tc>
          <w:tcPr>
            <w:tcW w:w="1754" w:type="dxa"/>
            <w:shd w:val="clear" w:color="auto" w:fill="auto"/>
            <w:vAlign w:val="center"/>
          </w:tcPr>
          <w:p w:rsidR="00164A25" w:rsidRPr="009E33CF" w:rsidRDefault="000F0DDD" w:rsidP="008D7CE3">
            <w:pPr>
              <w:pStyle w:val="Sansinterligne"/>
              <w:jc w:val="center"/>
              <w:rPr>
                <w:rFonts w:ascii="Arial" w:hAnsi="Arial" w:cs="Arial"/>
                <w:sz w:val="18"/>
              </w:rPr>
            </w:pPr>
            <w:r>
              <w:rPr>
                <w:rFonts w:ascii="Arial" w:hAnsi="Arial" w:cs="Arial"/>
                <w:sz w:val="18"/>
              </w:rPr>
              <w:t>Valide S1/S3/S4</w:t>
            </w:r>
          </w:p>
        </w:tc>
        <w:tc>
          <w:tcPr>
            <w:tcW w:w="1754" w:type="dxa"/>
            <w:shd w:val="clear" w:color="auto" w:fill="auto"/>
            <w:vAlign w:val="center"/>
          </w:tcPr>
          <w:p w:rsidR="00164A25" w:rsidRPr="009E33CF" w:rsidRDefault="008D7CE3" w:rsidP="008D7CE3">
            <w:pPr>
              <w:pStyle w:val="Sansinterligne"/>
              <w:jc w:val="center"/>
              <w:rPr>
                <w:rFonts w:ascii="Arial" w:hAnsi="Arial" w:cs="Arial"/>
                <w:sz w:val="18"/>
              </w:rPr>
            </w:pPr>
            <w:r>
              <w:rPr>
                <w:rFonts w:ascii="Arial" w:hAnsi="Arial" w:cs="Arial"/>
                <w:sz w:val="18"/>
              </w:rPr>
              <w:t>Obtient M2S4</w:t>
            </w:r>
          </w:p>
        </w:tc>
      </w:tr>
      <w:tr w:rsidR="00164A25" w:rsidRPr="009E33CF" w:rsidTr="00B530A1">
        <w:trPr>
          <w:trHeight w:val="564"/>
        </w:trPr>
        <w:tc>
          <w:tcPr>
            <w:tcW w:w="1970" w:type="dxa"/>
            <w:vMerge/>
          </w:tcPr>
          <w:p w:rsidR="00164A25" w:rsidRPr="009E33CF" w:rsidRDefault="00164A25"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164A25" w:rsidRPr="009E33CF" w:rsidRDefault="00087B13" w:rsidP="008D7CE3">
            <w:pPr>
              <w:pStyle w:val="Sansinterligne"/>
              <w:jc w:val="center"/>
              <w:rPr>
                <w:rFonts w:ascii="Arial" w:hAnsi="Arial" w:cs="Arial"/>
                <w:i/>
                <w:sz w:val="18"/>
              </w:rPr>
            </w:pPr>
            <w:r>
              <w:rPr>
                <w:rFonts w:ascii="Arial" w:hAnsi="Arial" w:cs="Arial"/>
                <w:i/>
                <w:sz w:val="18"/>
              </w:rPr>
              <w:t>Juillet</w:t>
            </w:r>
          </w:p>
        </w:tc>
        <w:tc>
          <w:tcPr>
            <w:tcW w:w="1946" w:type="dxa"/>
            <w:shd w:val="clear" w:color="auto" w:fill="F2F2F2" w:themeFill="background1" w:themeFillShade="F2"/>
            <w:vAlign w:val="center"/>
          </w:tcPr>
          <w:p w:rsidR="00164A25" w:rsidRPr="009E33CF" w:rsidRDefault="000F0DDD" w:rsidP="008D7CE3">
            <w:pPr>
              <w:pStyle w:val="Sansinterligne"/>
              <w:jc w:val="center"/>
              <w:rPr>
                <w:rFonts w:ascii="Arial" w:hAnsi="Arial" w:cs="Arial"/>
                <w:sz w:val="18"/>
              </w:rPr>
            </w:pPr>
            <w:r>
              <w:rPr>
                <w:rFonts w:ascii="Arial" w:hAnsi="Arial" w:cs="Arial"/>
                <w:sz w:val="18"/>
              </w:rPr>
              <w:t>Délivre le diplôme</w:t>
            </w:r>
          </w:p>
        </w:tc>
        <w:tc>
          <w:tcPr>
            <w:tcW w:w="1754" w:type="dxa"/>
            <w:shd w:val="clear" w:color="auto" w:fill="F2F2F2" w:themeFill="background1" w:themeFillShade="F2"/>
            <w:vAlign w:val="center"/>
          </w:tcPr>
          <w:p w:rsidR="00164A25" w:rsidRPr="009E33CF" w:rsidRDefault="000F0DDD" w:rsidP="008D7CE3">
            <w:pPr>
              <w:pStyle w:val="Sansinterligne"/>
              <w:jc w:val="center"/>
              <w:rPr>
                <w:rFonts w:ascii="Arial" w:hAnsi="Arial" w:cs="Arial"/>
                <w:sz w:val="18"/>
              </w:rPr>
            </w:pPr>
            <w:r>
              <w:rPr>
                <w:rFonts w:ascii="Arial" w:hAnsi="Arial" w:cs="Arial"/>
                <w:sz w:val="18"/>
              </w:rPr>
              <w:t>Délivre le diplôme</w:t>
            </w:r>
          </w:p>
        </w:tc>
        <w:tc>
          <w:tcPr>
            <w:tcW w:w="1754" w:type="dxa"/>
            <w:shd w:val="clear" w:color="auto" w:fill="F2F2F2" w:themeFill="background1" w:themeFillShade="F2"/>
            <w:vAlign w:val="center"/>
          </w:tcPr>
          <w:p w:rsidR="00164A25" w:rsidRPr="009E33CF" w:rsidRDefault="000F0DDD" w:rsidP="008D7CE3">
            <w:pPr>
              <w:pStyle w:val="Sansinterligne"/>
              <w:jc w:val="center"/>
              <w:rPr>
                <w:rFonts w:ascii="Arial" w:hAnsi="Arial" w:cs="Arial"/>
                <w:sz w:val="18"/>
              </w:rPr>
            </w:pPr>
            <w:r>
              <w:rPr>
                <w:rFonts w:ascii="Arial" w:hAnsi="Arial" w:cs="Arial"/>
                <w:sz w:val="18"/>
              </w:rPr>
              <w:t>Obtient les deux diplômes</w:t>
            </w:r>
          </w:p>
        </w:tc>
      </w:tr>
    </w:tbl>
    <w:p w:rsidR="008D7CE3" w:rsidRDefault="008D7CE3" w:rsidP="008D7CE3">
      <w:pPr>
        <w:pStyle w:val="Sansinterligne"/>
        <w:rPr>
          <w:rFonts w:ascii="Arial" w:hAnsi="Arial" w:cs="Arial"/>
          <w:sz w:val="20"/>
        </w:rPr>
      </w:pPr>
    </w:p>
    <w:p w:rsidR="007E7482" w:rsidRDefault="007E7482">
      <w:pPr>
        <w:rPr>
          <w:rFonts w:ascii="Arial" w:hAnsi="Arial" w:cs="Arial"/>
          <w:sz w:val="20"/>
        </w:rPr>
      </w:pPr>
      <w:r>
        <w:rPr>
          <w:rFonts w:ascii="Arial" w:hAnsi="Arial" w:cs="Arial"/>
          <w:sz w:val="20"/>
        </w:rPr>
        <w:br w:type="page"/>
      </w:r>
    </w:p>
    <w:p w:rsidR="008D7CE3" w:rsidRDefault="007E7482" w:rsidP="008D7CE3">
      <w:pPr>
        <w:pStyle w:val="Sansinterligne"/>
        <w:rPr>
          <w:rFonts w:ascii="Arial" w:hAnsi="Arial" w:cs="Arial"/>
          <w:sz w:val="20"/>
        </w:rPr>
      </w:pPr>
      <w:r>
        <w:rPr>
          <w:rFonts w:ascii="Arial" w:hAnsi="Arial" w:cs="Arial"/>
          <w:sz w:val="20"/>
        </w:rPr>
        <w:lastRenderedPageBreak/>
        <w:t xml:space="preserve">(2) ► </w:t>
      </w:r>
      <w:r w:rsidR="008D7CE3">
        <w:rPr>
          <w:rFonts w:ascii="Arial" w:hAnsi="Arial" w:cs="Arial"/>
          <w:sz w:val="20"/>
        </w:rPr>
        <w:t>Détails des étapes importantes du cursus</w:t>
      </w:r>
      <w:r>
        <w:rPr>
          <w:rFonts w:ascii="Arial" w:hAnsi="Arial" w:cs="Arial"/>
          <w:sz w:val="20"/>
        </w:rPr>
        <w:t xml:space="preserve"> d’un étudiant s’inscrivant à</w:t>
      </w:r>
      <w:r w:rsidR="008D7CE3">
        <w:rPr>
          <w:rFonts w:ascii="Arial" w:hAnsi="Arial" w:cs="Arial"/>
          <w:sz w:val="20"/>
        </w:rPr>
        <w:t xml:space="preserve"> </w:t>
      </w:r>
      <w:r w:rsidR="00242951">
        <w:rPr>
          <w:rFonts w:ascii="Arial" w:hAnsi="Arial" w:cs="Arial"/>
          <w:sz w:val="20"/>
        </w:rPr>
        <w:t>l’UVT</w:t>
      </w:r>
    </w:p>
    <w:p w:rsidR="007E7482" w:rsidRDefault="007E7482" w:rsidP="008D7CE3">
      <w:pPr>
        <w:pStyle w:val="Sansinterligne"/>
        <w:rPr>
          <w:rFonts w:ascii="Arial" w:hAnsi="Arial" w:cs="Arial"/>
          <w:i/>
          <w:sz w:val="18"/>
        </w:rPr>
      </w:pPr>
    </w:p>
    <w:tbl>
      <w:tblPr>
        <w:tblStyle w:val="Grilledutableau"/>
        <w:tblW w:w="0" w:type="auto"/>
        <w:tblLook w:val="04A0"/>
      </w:tblPr>
      <w:tblGrid>
        <w:gridCol w:w="1970"/>
        <w:gridCol w:w="1864"/>
        <w:gridCol w:w="1946"/>
        <w:gridCol w:w="1754"/>
        <w:gridCol w:w="1754"/>
      </w:tblGrid>
      <w:tr w:rsidR="008D7CE3" w:rsidRPr="009E33CF" w:rsidTr="008D7CE3">
        <w:trPr>
          <w:trHeight w:val="462"/>
        </w:trPr>
        <w:tc>
          <w:tcPr>
            <w:tcW w:w="1970" w:type="dxa"/>
            <w:tcBorders>
              <w:top w:val="nil"/>
              <w:left w:val="nil"/>
            </w:tcBorders>
          </w:tcPr>
          <w:p w:rsidR="008D7CE3" w:rsidRPr="009E33CF" w:rsidRDefault="008D7CE3" w:rsidP="008D7CE3">
            <w:pPr>
              <w:pStyle w:val="Sansinterligne"/>
              <w:jc w:val="center"/>
              <w:rPr>
                <w:rFonts w:ascii="Arial" w:hAnsi="Arial" w:cs="Arial"/>
                <w:i/>
                <w:sz w:val="18"/>
              </w:rPr>
            </w:pPr>
          </w:p>
        </w:tc>
        <w:tc>
          <w:tcPr>
            <w:tcW w:w="1864" w:type="dxa"/>
            <w:shd w:val="clear" w:color="auto" w:fill="BFBFBF" w:themeFill="background1" w:themeFillShade="BF"/>
            <w:vAlign w:val="center"/>
          </w:tcPr>
          <w:p w:rsidR="008D7CE3" w:rsidRPr="00395B71" w:rsidRDefault="008D7CE3" w:rsidP="008D7CE3">
            <w:pPr>
              <w:pStyle w:val="Sansinterligne"/>
              <w:jc w:val="center"/>
              <w:rPr>
                <w:rFonts w:ascii="Arial" w:hAnsi="Arial" w:cs="Arial"/>
                <w:b/>
                <w:i/>
                <w:sz w:val="18"/>
              </w:rPr>
            </w:pPr>
            <w:r w:rsidRPr="00395B71">
              <w:rPr>
                <w:rFonts w:ascii="Arial" w:hAnsi="Arial" w:cs="Arial"/>
                <w:b/>
                <w:i/>
                <w:sz w:val="18"/>
              </w:rPr>
              <w:t>Date</w:t>
            </w:r>
          </w:p>
        </w:tc>
        <w:tc>
          <w:tcPr>
            <w:tcW w:w="1946" w:type="dxa"/>
            <w:shd w:val="clear" w:color="auto" w:fill="BFBFBF" w:themeFill="background1" w:themeFillShade="BF"/>
            <w:vAlign w:val="center"/>
          </w:tcPr>
          <w:p w:rsidR="008D7CE3" w:rsidRPr="00395B71" w:rsidRDefault="00EE6489" w:rsidP="008D7CE3">
            <w:pPr>
              <w:pStyle w:val="Sansinterligne"/>
              <w:jc w:val="center"/>
              <w:rPr>
                <w:rFonts w:ascii="Arial" w:hAnsi="Arial" w:cs="Arial"/>
                <w:b/>
                <w:i/>
                <w:sz w:val="18"/>
              </w:rPr>
            </w:pPr>
            <w:r>
              <w:rPr>
                <w:rFonts w:ascii="Arial" w:hAnsi="Arial" w:cs="Arial"/>
                <w:b/>
                <w:i/>
                <w:sz w:val="18"/>
              </w:rPr>
              <w:t>UL1</w:t>
            </w:r>
          </w:p>
        </w:tc>
        <w:tc>
          <w:tcPr>
            <w:tcW w:w="1754" w:type="dxa"/>
            <w:shd w:val="clear" w:color="auto" w:fill="BFBFBF" w:themeFill="background1" w:themeFillShade="BF"/>
            <w:vAlign w:val="center"/>
          </w:tcPr>
          <w:p w:rsidR="008D7CE3" w:rsidRPr="00395B71" w:rsidRDefault="008D7CE3" w:rsidP="008D7CE3">
            <w:pPr>
              <w:pStyle w:val="Sansinterligne"/>
              <w:jc w:val="center"/>
              <w:rPr>
                <w:rFonts w:ascii="Arial" w:hAnsi="Arial" w:cs="Arial"/>
                <w:b/>
                <w:i/>
                <w:sz w:val="18"/>
              </w:rPr>
            </w:pPr>
            <w:r>
              <w:rPr>
                <w:rFonts w:ascii="Arial" w:hAnsi="Arial" w:cs="Arial"/>
                <w:b/>
                <w:i/>
                <w:sz w:val="18"/>
              </w:rPr>
              <w:t>UVT</w:t>
            </w:r>
          </w:p>
        </w:tc>
        <w:tc>
          <w:tcPr>
            <w:tcW w:w="1754" w:type="dxa"/>
            <w:shd w:val="clear" w:color="auto" w:fill="BFBFBF" w:themeFill="background1" w:themeFillShade="BF"/>
            <w:vAlign w:val="center"/>
          </w:tcPr>
          <w:p w:rsidR="008D7CE3" w:rsidRPr="00395B71" w:rsidRDefault="008D7CE3" w:rsidP="00087B13">
            <w:pPr>
              <w:pStyle w:val="Sansinterligne"/>
              <w:jc w:val="center"/>
              <w:rPr>
                <w:rFonts w:ascii="Arial" w:hAnsi="Arial" w:cs="Arial"/>
                <w:b/>
                <w:i/>
                <w:sz w:val="18"/>
              </w:rPr>
            </w:pPr>
            <w:r w:rsidRPr="00395B71">
              <w:rPr>
                <w:rFonts w:ascii="Arial" w:hAnsi="Arial" w:cs="Arial"/>
                <w:b/>
                <w:i/>
                <w:sz w:val="18"/>
              </w:rPr>
              <w:t>Etudiant</w:t>
            </w:r>
            <w:r>
              <w:rPr>
                <w:rFonts w:ascii="Arial" w:hAnsi="Arial" w:cs="Arial"/>
                <w:b/>
                <w:i/>
                <w:sz w:val="18"/>
              </w:rPr>
              <w:t xml:space="preserve"> </w:t>
            </w:r>
            <w:r w:rsidR="00087B13">
              <w:rPr>
                <w:rFonts w:ascii="Arial" w:hAnsi="Arial" w:cs="Arial"/>
                <w:b/>
                <w:i/>
                <w:sz w:val="18"/>
              </w:rPr>
              <w:t>UVT</w:t>
            </w:r>
          </w:p>
        </w:tc>
      </w:tr>
      <w:tr w:rsidR="00087B13" w:rsidRPr="009E33CF" w:rsidTr="00B530A1">
        <w:trPr>
          <w:trHeight w:val="532"/>
        </w:trPr>
        <w:tc>
          <w:tcPr>
            <w:tcW w:w="1970" w:type="dxa"/>
            <w:vMerge w:val="restart"/>
            <w:vAlign w:val="center"/>
          </w:tcPr>
          <w:p w:rsidR="00087B13" w:rsidRDefault="00087B13" w:rsidP="008D7CE3">
            <w:pPr>
              <w:pStyle w:val="Sansinterligne"/>
              <w:jc w:val="center"/>
              <w:rPr>
                <w:rFonts w:ascii="Arial" w:hAnsi="Arial" w:cs="Arial"/>
                <w:i/>
                <w:sz w:val="18"/>
              </w:rPr>
            </w:pPr>
            <w:r w:rsidRPr="009E33CF">
              <w:rPr>
                <w:rFonts w:ascii="Arial" w:hAnsi="Arial" w:cs="Arial"/>
                <w:i/>
                <w:sz w:val="18"/>
              </w:rPr>
              <w:t>1</w:t>
            </w:r>
            <w:r>
              <w:rPr>
                <w:rFonts w:ascii="Arial" w:hAnsi="Arial" w:cs="Arial"/>
                <w:i/>
                <w:sz w:val="18"/>
                <w:vertAlign w:val="superscript"/>
              </w:rPr>
              <w:t>er</w:t>
            </w:r>
            <w:r>
              <w:rPr>
                <w:rFonts w:ascii="Arial" w:hAnsi="Arial" w:cs="Arial"/>
                <w:i/>
                <w:sz w:val="18"/>
              </w:rPr>
              <w:t>année</w:t>
            </w:r>
          </w:p>
          <w:p w:rsidR="00BD5F4B" w:rsidRPr="009E33CF" w:rsidRDefault="00BD5F4B" w:rsidP="008D7CE3">
            <w:pPr>
              <w:pStyle w:val="Sansinterligne"/>
              <w:jc w:val="center"/>
              <w:rPr>
                <w:rFonts w:ascii="Arial" w:hAnsi="Arial" w:cs="Arial"/>
                <w:i/>
                <w:sz w:val="18"/>
              </w:rPr>
            </w:pPr>
            <w:r>
              <w:rPr>
                <w:rFonts w:ascii="Arial" w:hAnsi="Arial" w:cs="Arial"/>
                <w:i/>
                <w:sz w:val="18"/>
              </w:rPr>
              <w:t>académique</w:t>
            </w:r>
          </w:p>
        </w:tc>
        <w:tc>
          <w:tcPr>
            <w:tcW w:w="1864" w:type="dxa"/>
            <w:shd w:val="clear" w:color="auto" w:fill="F2F2F2" w:themeFill="background1" w:themeFillShade="F2"/>
            <w:vAlign w:val="center"/>
          </w:tcPr>
          <w:p w:rsidR="00087B13" w:rsidRDefault="007E7482" w:rsidP="008D7CE3">
            <w:pPr>
              <w:pStyle w:val="Sansinterligne"/>
              <w:jc w:val="center"/>
              <w:rPr>
                <w:rFonts w:ascii="Arial" w:hAnsi="Arial" w:cs="Arial"/>
                <w:i/>
                <w:sz w:val="18"/>
              </w:rPr>
            </w:pPr>
            <w:r>
              <w:rPr>
                <w:rFonts w:ascii="Arial" w:hAnsi="Arial" w:cs="Arial"/>
                <w:i/>
                <w:sz w:val="18"/>
              </w:rPr>
              <w:t>Septembre</w:t>
            </w:r>
          </w:p>
        </w:tc>
        <w:tc>
          <w:tcPr>
            <w:tcW w:w="1946" w:type="dxa"/>
            <w:shd w:val="clear" w:color="auto" w:fill="F2F2F2" w:themeFill="background1" w:themeFillShade="F2"/>
            <w:vAlign w:val="center"/>
          </w:tcPr>
          <w:p w:rsidR="00087B13" w:rsidRPr="009E33CF" w:rsidRDefault="00087B13"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087B13" w:rsidRDefault="00087B13"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087B13" w:rsidRDefault="007E7482" w:rsidP="008D7CE3">
            <w:pPr>
              <w:pStyle w:val="Sansinterligne"/>
              <w:jc w:val="center"/>
              <w:rPr>
                <w:rFonts w:ascii="Arial" w:hAnsi="Arial" w:cs="Arial"/>
                <w:sz w:val="18"/>
              </w:rPr>
            </w:pPr>
            <w:r>
              <w:rPr>
                <w:rFonts w:ascii="Arial" w:hAnsi="Arial" w:cs="Arial"/>
                <w:sz w:val="18"/>
              </w:rPr>
              <w:t>Inscription à l’UVT et paiement des droits d’inscription</w:t>
            </w:r>
          </w:p>
        </w:tc>
      </w:tr>
      <w:tr w:rsidR="00087B13" w:rsidRPr="009E33CF" w:rsidTr="00B530A1">
        <w:trPr>
          <w:trHeight w:val="709"/>
        </w:trPr>
        <w:tc>
          <w:tcPr>
            <w:tcW w:w="1970" w:type="dxa"/>
            <w:vMerge/>
            <w:vAlign w:val="center"/>
          </w:tcPr>
          <w:p w:rsidR="00087B13" w:rsidRPr="009E33CF" w:rsidRDefault="00087B13" w:rsidP="008D7CE3">
            <w:pPr>
              <w:pStyle w:val="Sansinterligne"/>
              <w:jc w:val="center"/>
              <w:rPr>
                <w:rFonts w:ascii="Arial" w:hAnsi="Arial" w:cs="Arial"/>
                <w:i/>
                <w:sz w:val="18"/>
              </w:rPr>
            </w:pPr>
          </w:p>
        </w:tc>
        <w:tc>
          <w:tcPr>
            <w:tcW w:w="1864" w:type="dxa"/>
            <w:shd w:val="clear" w:color="auto" w:fill="auto"/>
            <w:vAlign w:val="center"/>
          </w:tcPr>
          <w:p w:rsidR="00087B13" w:rsidRPr="009E33CF" w:rsidRDefault="007E7482" w:rsidP="008D7CE3">
            <w:pPr>
              <w:pStyle w:val="Sansinterligne"/>
              <w:jc w:val="center"/>
              <w:rPr>
                <w:rFonts w:ascii="Arial" w:hAnsi="Arial" w:cs="Arial"/>
                <w:i/>
                <w:sz w:val="18"/>
              </w:rPr>
            </w:pPr>
            <w:r>
              <w:rPr>
                <w:rFonts w:ascii="Arial" w:hAnsi="Arial" w:cs="Arial"/>
                <w:i/>
                <w:sz w:val="18"/>
              </w:rPr>
              <w:t>Octobre</w:t>
            </w:r>
          </w:p>
        </w:tc>
        <w:tc>
          <w:tcPr>
            <w:tcW w:w="1946" w:type="dxa"/>
            <w:shd w:val="clear" w:color="auto" w:fill="auto"/>
            <w:vAlign w:val="center"/>
          </w:tcPr>
          <w:p w:rsidR="00087B13" w:rsidRPr="009E33CF" w:rsidRDefault="00975BFF" w:rsidP="008D7CE3">
            <w:pPr>
              <w:pStyle w:val="Sansinterligne"/>
              <w:jc w:val="center"/>
              <w:rPr>
                <w:rFonts w:ascii="Arial" w:hAnsi="Arial" w:cs="Arial"/>
                <w:sz w:val="18"/>
              </w:rPr>
            </w:pPr>
            <w:r>
              <w:rPr>
                <w:rFonts w:ascii="Arial" w:hAnsi="Arial" w:cs="Arial"/>
                <w:sz w:val="18"/>
              </w:rPr>
              <w:t>Enregistre la candidature</w:t>
            </w:r>
          </w:p>
        </w:tc>
        <w:tc>
          <w:tcPr>
            <w:tcW w:w="1754" w:type="dxa"/>
            <w:shd w:val="clear" w:color="auto" w:fill="auto"/>
            <w:vAlign w:val="center"/>
          </w:tcPr>
          <w:p w:rsidR="00087B13" w:rsidRDefault="00087B13" w:rsidP="008D7CE3">
            <w:pPr>
              <w:pStyle w:val="Sansinterligne"/>
              <w:jc w:val="center"/>
              <w:rPr>
                <w:rFonts w:ascii="Arial" w:hAnsi="Arial" w:cs="Arial"/>
                <w:sz w:val="18"/>
              </w:rPr>
            </w:pPr>
          </w:p>
        </w:tc>
        <w:tc>
          <w:tcPr>
            <w:tcW w:w="1754" w:type="dxa"/>
            <w:shd w:val="clear" w:color="auto" w:fill="auto"/>
            <w:vAlign w:val="center"/>
          </w:tcPr>
          <w:p w:rsidR="00087B13" w:rsidRDefault="007E7482" w:rsidP="008D7CE3">
            <w:pPr>
              <w:pStyle w:val="Sansinterligne"/>
              <w:jc w:val="center"/>
              <w:rPr>
                <w:rFonts w:ascii="Arial" w:hAnsi="Arial" w:cs="Arial"/>
                <w:sz w:val="18"/>
              </w:rPr>
            </w:pPr>
            <w:r>
              <w:rPr>
                <w:rFonts w:ascii="Arial" w:hAnsi="Arial" w:cs="Arial"/>
                <w:sz w:val="18"/>
              </w:rPr>
              <w:t>Candidate pour S2 à l’UVT</w:t>
            </w:r>
          </w:p>
        </w:tc>
      </w:tr>
      <w:tr w:rsidR="00087B13" w:rsidRPr="009E33CF" w:rsidTr="00B530A1">
        <w:trPr>
          <w:trHeight w:val="975"/>
        </w:trPr>
        <w:tc>
          <w:tcPr>
            <w:tcW w:w="1970" w:type="dxa"/>
            <w:vMerge/>
            <w:vAlign w:val="center"/>
          </w:tcPr>
          <w:p w:rsidR="00087B13" w:rsidRPr="009E33CF" w:rsidRDefault="00087B13"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087B13" w:rsidRPr="009E33CF" w:rsidRDefault="007E7482" w:rsidP="008D7CE3">
            <w:pPr>
              <w:pStyle w:val="Sansinterligne"/>
              <w:jc w:val="center"/>
              <w:rPr>
                <w:rFonts w:ascii="Arial" w:hAnsi="Arial" w:cs="Arial"/>
                <w:i/>
                <w:sz w:val="18"/>
              </w:rPr>
            </w:pPr>
            <w:r>
              <w:rPr>
                <w:rFonts w:ascii="Arial" w:hAnsi="Arial" w:cs="Arial"/>
                <w:i/>
                <w:sz w:val="18"/>
              </w:rPr>
              <w:t>Novembre</w:t>
            </w:r>
          </w:p>
        </w:tc>
        <w:tc>
          <w:tcPr>
            <w:tcW w:w="1946" w:type="dxa"/>
            <w:shd w:val="clear" w:color="auto" w:fill="F2F2F2" w:themeFill="background1" w:themeFillShade="F2"/>
            <w:vAlign w:val="center"/>
          </w:tcPr>
          <w:p w:rsidR="00087B13" w:rsidRPr="009E33CF" w:rsidRDefault="00975BFF" w:rsidP="008D7CE3">
            <w:pPr>
              <w:pStyle w:val="Sansinterligne"/>
              <w:jc w:val="center"/>
              <w:rPr>
                <w:rFonts w:ascii="Arial" w:hAnsi="Arial" w:cs="Arial"/>
                <w:sz w:val="18"/>
              </w:rPr>
            </w:pPr>
            <w:r>
              <w:rPr>
                <w:rFonts w:ascii="Arial" w:hAnsi="Arial" w:cs="Arial"/>
                <w:sz w:val="18"/>
              </w:rPr>
              <w:t>Jury d’admission en M1S2 et informe l’étudiant</w:t>
            </w:r>
          </w:p>
        </w:tc>
        <w:tc>
          <w:tcPr>
            <w:tcW w:w="1754" w:type="dxa"/>
            <w:shd w:val="clear" w:color="auto" w:fill="F2F2F2" w:themeFill="background1" w:themeFillShade="F2"/>
            <w:vAlign w:val="center"/>
          </w:tcPr>
          <w:p w:rsidR="00087B13" w:rsidRPr="009E33CF" w:rsidRDefault="00087B13"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087B13" w:rsidRPr="009E33CF" w:rsidRDefault="007E7482" w:rsidP="00087B13">
            <w:pPr>
              <w:pStyle w:val="Sansinterligne"/>
              <w:jc w:val="center"/>
              <w:rPr>
                <w:rFonts w:ascii="Arial" w:hAnsi="Arial" w:cs="Arial"/>
                <w:sz w:val="18"/>
              </w:rPr>
            </w:pPr>
            <w:r>
              <w:rPr>
                <w:rFonts w:ascii="Arial" w:hAnsi="Arial" w:cs="Arial"/>
                <w:sz w:val="18"/>
              </w:rPr>
              <w:t>Est informé de son admission en M1S2</w:t>
            </w:r>
          </w:p>
        </w:tc>
      </w:tr>
      <w:tr w:rsidR="007E7482" w:rsidRPr="009E33CF" w:rsidTr="007E7482">
        <w:trPr>
          <w:trHeight w:val="587"/>
        </w:trPr>
        <w:tc>
          <w:tcPr>
            <w:tcW w:w="1970" w:type="dxa"/>
            <w:vMerge/>
          </w:tcPr>
          <w:p w:rsidR="007E7482" w:rsidRPr="009E33CF" w:rsidRDefault="007E7482" w:rsidP="008D7CE3">
            <w:pPr>
              <w:pStyle w:val="Sansinterligne"/>
              <w:jc w:val="center"/>
              <w:rPr>
                <w:rFonts w:ascii="Arial" w:hAnsi="Arial" w:cs="Arial"/>
                <w:i/>
                <w:sz w:val="18"/>
              </w:rPr>
            </w:pPr>
          </w:p>
        </w:tc>
        <w:tc>
          <w:tcPr>
            <w:tcW w:w="1864" w:type="dxa"/>
            <w:shd w:val="clear" w:color="auto" w:fill="auto"/>
            <w:vAlign w:val="center"/>
          </w:tcPr>
          <w:p w:rsidR="007E7482" w:rsidRPr="009E33CF" w:rsidRDefault="00E216B0" w:rsidP="008D7CE3">
            <w:pPr>
              <w:pStyle w:val="Sansinterligne"/>
              <w:jc w:val="center"/>
              <w:rPr>
                <w:rFonts w:ascii="Arial" w:hAnsi="Arial" w:cs="Arial"/>
                <w:i/>
                <w:sz w:val="18"/>
              </w:rPr>
            </w:pPr>
            <w:r>
              <w:rPr>
                <w:rFonts w:ascii="Arial" w:hAnsi="Arial" w:cs="Arial"/>
                <w:i/>
                <w:sz w:val="18"/>
              </w:rPr>
              <w:t>Janvier</w:t>
            </w:r>
          </w:p>
        </w:tc>
        <w:tc>
          <w:tcPr>
            <w:tcW w:w="1946" w:type="dxa"/>
            <w:shd w:val="clear" w:color="auto" w:fill="auto"/>
            <w:vAlign w:val="center"/>
          </w:tcPr>
          <w:p w:rsidR="007E7482" w:rsidRPr="009E33CF" w:rsidRDefault="007E7482" w:rsidP="008D7CE3">
            <w:pPr>
              <w:pStyle w:val="Sansinterligne"/>
              <w:jc w:val="center"/>
              <w:rPr>
                <w:rFonts w:ascii="Arial" w:hAnsi="Arial" w:cs="Arial"/>
                <w:sz w:val="18"/>
              </w:rPr>
            </w:pPr>
            <w:r>
              <w:rPr>
                <w:rFonts w:ascii="Arial" w:hAnsi="Arial" w:cs="Arial"/>
                <w:sz w:val="18"/>
              </w:rPr>
              <w:t>Inscription sur liste pédagogique</w:t>
            </w:r>
          </w:p>
        </w:tc>
        <w:tc>
          <w:tcPr>
            <w:tcW w:w="1754" w:type="dxa"/>
            <w:shd w:val="clear" w:color="auto" w:fill="auto"/>
            <w:vAlign w:val="center"/>
          </w:tcPr>
          <w:p w:rsidR="007E7482" w:rsidRPr="009E33CF" w:rsidRDefault="007E7482" w:rsidP="007E7482">
            <w:pPr>
              <w:pStyle w:val="Sansinterligne"/>
              <w:jc w:val="center"/>
              <w:rPr>
                <w:rFonts w:ascii="Arial" w:hAnsi="Arial" w:cs="Arial"/>
                <w:sz w:val="18"/>
              </w:rPr>
            </w:pPr>
          </w:p>
        </w:tc>
        <w:tc>
          <w:tcPr>
            <w:tcW w:w="1754" w:type="dxa"/>
            <w:shd w:val="clear" w:color="auto" w:fill="auto"/>
            <w:vAlign w:val="center"/>
          </w:tcPr>
          <w:p w:rsidR="007E7482" w:rsidRPr="009E33CF" w:rsidRDefault="007E7482" w:rsidP="007E7482">
            <w:pPr>
              <w:pStyle w:val="Sansinterligne"/>
              <w:jc w:val="center"/>
              <w:rPr>
                <w:rFonts w:ascii="Arial" w:hAnsi="Arial" w:cs="Arial"/>
                <w:sz w:val="18"/>
              </w:rPr>
            </w:pPr>
            <w:r>
              <w:rPr>
                <w:rFonts w:ascii="Arial" w:hAnsi="Arial" w:cs="Arial"/>
                <w:sz w:val="18"/>
              </w:rPr>
              <w:t>Inscription UL1</w:t>
            </w:r>
          </w:p>
        </w:tc>
      </w:tr>
      <w:tr w:rsidR="00087B13" w:rsidRPr="009E33CF" w:rsidTr="00B530A1">
        <w:trPr>
          <w:trHeight w:val="487"/>
        </w:trPr>
        <w:tc>
          <w:tcPr>
            <w:tcW w:w="1970" w:type="dxa"/>
            <w:vMerge/>
          </w:tcPr>
          <w:p w:rsidR="00087B13" w:rsidRPr="009E33CF" w:rsidRDefault="00087B13"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087B13" w:rsidRPr="009E33CF" w:rsidRDefault="00087B13" w:rsidP="008D7CE3">
            <w:pPr>
              <w:pStyle w:val="Sansinterligne"/>
              <w:jc w:val="center"/>
              <w:rPr>
                <w:rFonts w:ascii="Arial" w:hAnsi="Arial" w:cs="Arial"/>
                <w:i/>
                <w:sz w:val="18"/>
              </w:rPr>
            </w:pPr>
            <w:r w:rsidRPr="009E33CF">
              <w:rPr>
                <w:rFonts w:ascii="Arial" w:hAnsi="Arial" w:cs="Arial"/>
                <w:i/>
                <w:sz w:val="18"/>
              </w:rPr>
              <w:t>Juin</w:t>
            </w:r>
          </w:p>
        </w:tc>
        <w:tc>
          <w:tcPr>
            <w:tcW w:w="1946" w:type="dxa"/>
            <w:shd w:val="clear" w:color="auto" w:fill="F2F2F2" w:themeFill="background1" w:themeFillShade="F2"/>
            <w:vAlign w:val="center"/>
          </w:tcPr>
          <w:p w:rsidR="00087B13" w:rsidRPr="009E33CF" w:rsidRDefault="007E7482" w:rsidP="008D7CE3">
            <w:pPr>
              <w:pStyle w:val="Sansinterligne"/>
              <w:jc w:val="center"/>
              <w:rPr>
                <w:rFonts w:ascii="Arial" w:hAnsi="Arial" w:cs="Arial"/>
                <w:sz w:val="18"/>
              </w:rPr>
            </w:pPr>
            <w:r>
              <w:rPr>
                <w:rFonts w:ascii="Arial" w:hAnsi="Arial" w:cs="Arial"/>
                <w:sz w:val="18"/>
              </w:rPr>
              <w:t>Délivre attestation et relevé de notes</w:t>
            </w:r>
          </w:p>
        </w:tc>
        <w:tc>
          <w:tcPr>
            <w:tcW w:w="1754" w:type="dxa"/>
            <w:shd w:val="clear" w:color="auto" w:fill="F2F2F2" w:themeFill="background1" w:themeFillShade="F2"/>
            <w:vAlign w:val="center"/>
          </w:tcPr>
          <w:p w:rsidR="00087B13" w:rsidRPr="009E33CF" w:rsidRDefault="007E7482" w:rsidP="00087B13">
            <w:pPr>
              <w:pStyle w:val="Sansinterligne"/>
              <w:jc w:val="center"/>
              <w:rPr>
                <w:rFonts w:ascii="Arial" w:hAnsi="Arial" w:cs="Arial"/>
                <w:sz w:val="18"/>
              </w:rPr>
            </w:pPr>
            <w:r>
              <w:rPr>
                <w:rFonts w:ascii="Arial" w:hAnsi="Arial" w:cs="Arial"/>
                <w:sz w:val="18"/>
              </w:rPr>
              <w:t>Valide S2</w:t>
            </w:r>
          </w:p>
        </w:tc>
        <w:tc>
          <w:tcPr>
            <w:tcW w:w="1754" w:type="dxa"/>
            <w:shd w:val="clear" w:color="auto" w:fill="F2F2F2" w:themeFill="background1" w:themeFillShade="F2"/>
            <w:vAlign w:val="center"/>
          </w:tcPr>
          <w:p w:rsidR="00087B13" w:rsidRPr="009E33CF" w:rsidRDefault="007E7482" w:rsidP="007E7482">
            <w:pPr>
              <w:pStyle w:val="Sansinterligne"/>
              <w:jc w:val="center"/>
              <w:rPr>
                <w:rFonts w:ascii="Arial" w:hAnsi="Arial" w:cs="Arial"/>
                <w:sz w:val="18"/>
              </w:rPr>
            </w:pPr>
            <w:r>
              <w:rPr>
                <w:rFonts w:ascii="Arial" w:hAnsi="Arial" w:cs="Arial"/>
                <w:sz w:val="18"/>
              </w:rPr>
              <w:t>Obtient M1S2 et transmet son relevé de notes</w:t>
            </w:r>
          </w:p>
        </w:tc>
      </w:tr>
      <w:tr w:rsidR="008D7CE3" w:rsidRPr="009E33CF" w:rsidTr="00B530A1">
        <w:trPr>
          <w:trHeight w:val="552"/>
        </w:trPr>
        <w:tc>
          <w:tcPr>
            <w:tcW w:w="1970" w:type="dxa"/>
            <w:vMerge w:val="restart"/>
            <w:vAlign w:val="center"/>
          </w:tcPr>
          <w:p w:rsidR="008D7CE3" w:rsidRDefault="008D7CE3" w:rsidP="008D7CE3">
            <w:pPr>
              <w:pStyle w:val="Sansinterligne"/>
              <w:jc w:val="center"/>
              <w:rPr>
                <w:rFonts w:ascii="Arial" w:hAnsi="Arial" w:cs="Arial"/>
                <w:i/>
                <w:sz w:val="18"/>
              </w:rPr>
            </w:pPr>
            <w:r w:rsidRPr="009E33CF">
              <w:rPr>
                <w:rFonts w:ascii="Arial" w:hAnsi="Arial" w:cs="Arial"/>
                <w:i/>
                <w:sz w:val="18"/>
              </w:rPr>
              <w:t>2</w:t>
            </w:r>
            <w:r w:rsidRPr="009E33CF">
              <w:rPr>
                <w:rFonts w:ascii="Arial" w:hAnsi="Arial" w:cs="Arial"/>
                <w:i/>
                <w:sz w:val="18"/>
                <w:vertAlign w:val="superscript"/>
              </w:rPr>
              <w:t>ème</w:t>
            </w:r>
            <w:r w:rsidRPr="009E33CF">
              <w:rPr>
                <w:rFonts w:ascii="Arial" w:hAnsi="Arial" w:cs="Arial"/>
                <w:i/>
                <w:sz w:val="18"/>
              </w:rPr>
              <w:t xml:space="preserve"> année</w:t>
            </w:r>
          </w:p>
          <w:p w:rsidR="00BD5F4B" w:rsidRPr="009E33CF" w:rsidRDefault="00BD5F4B" w:rsidP="008D7CE3">
            <w:pPr>
              <w:pStyle w:val="Sansinterligne"/>
              <w:jc w:val="center"/>
              <w:rPr>
                <w:rFonts w:ascii="Arial" w:hAnsi="Arial" w:cs="Arial"/>
                <w:i/>
                <w:sz w:val="18"/>
              </w:rPr>
            </w:pPr>
            <w:r>
              <w:rPr>
                <w:rFonts w:ascii="Arial" w:hAnsi="Arial" w:cs="Arial"/>
                <w:i/>
                <w:sz w:val="18"/>
              </w:rPr>
              <w:t>académique</w:t>
            </w:r>
          </w:p>
        </w:tc>
        <w:tc>
          <w:tcPr>
            <w:tcW w:w="1864" w:type="dxa"/>
            <w:shd w:val="clear" w:color="auto" w:fill="auto"/>
            <w:vAlign w:val="center"/>
          </w:tcPr>
          <w:p w:rsidR="008D7CE3" w:rsidRPr="009E33CF" w:rsidRDefault="008D7CE3" w:rsidP="008D7CE3">
            <w:pPr>
              <w:pStyle w:val="Sansinterligne"/>
              <w:jc w:val="center"/>
              <w:rPr>
                <w:rFonts w:ascii="Arial" w:hAnsi="Arial" w:cs="Arial"/>
                <w:i/>
                <w:sz w:val="18"/>
              </w:rPr>
            </w:pPr>
            <w:r w:rsidRPr="009E33CF">
              <w:rPr>
                <w:rFonts w:ascii="Arial" w:hAnsi="Arial" w:cs="Arial"/>
                <w:i/>
                <w:sz w:val="18"/>
              </w:rPr>
              <w:t>Septembre</w:t>
            </w:r>
          </w:p>
        </w:tc>
        <w:tc>
          <w:tcPr>
            <w:tcW w:w="1946" w:type="dxa"/>
            <w:shd w:val="clear" w:color="auto" w:fill="auto"/>
            <w:vAlign w:val="center"/>
          </w:tcPr>
          <w:p w:rsidR="008D7CE3" w:rsidRPr="009E33CF" w:rsidRDefault="008D7CE3" w:rsidP="008D7CE3">
            <w:pPr>
              <w:pStyle w:val="Sansinterligne"/>
              <w:jc w:val="center"/>
              <w:rPr>
                <w:rFonts w:ascii="Arial" w:hAnsi="Arial" w:cs="Arial"/>
                <w:sz w:val="18"/>
              </w:rPr>
            </w:pPr>
          </w:p>
        </w:tc>
        <w:tc>
          <w:tcPr>
            <w:tcW w:w="1754" w:type="dxa"/>
            <w:shd w:val="clear" w:color="auto" w:fill="auto"/>
            <w:vAlign w:val="center"/>
          </w:tcPr>
          <w:p w:rsidR="008D7CE3" w:rsidRPr="009E33CF" w:rsidRDefault="00CC6F06" w:rsidP="008D7CE3">
            <w:pPr>
              <w:pStyle w:val="Sansinterligne"/>
              <w:jc w:val="center"/>
              <w:rPr>
                <w:rFonts w:ascii="Arial" w:hAnsi="Arial" w:cs="Arial"/>
                <w:sz w:val="18"/>
              </w:rPr>
            </w:pPr>
            <w:r>
              <w:rPr>
                <w:rFonts w:ascii="Arial" w:hAnsi="Arial" w:cs="Arial"/>
                <w:sz w:val="18"/>
              </w:rPr>
              <w:t>Inscription sur liste pédagogique</w:t>
            </w:r>
          </w:p>
        </w:tc>
        <w:tc>
          <w:tcPr>
            <w:tcW w:w="1754" w:type="dxa"/>
            <w:shd w:val="clear" w:color="auto" w:fill="auto"/>
            <w:vAlign w:val="center"/>
          </w:tcPr>
          <w:p w:rsidR="008D7CE3" w:rsidRPr="009E33CF" w:rsidRDefault="008D7CE3" w:rsidP="00CC6F06">
            <w:pPr>
              <w:pStyle w:val="Sansinterligne"/>
              <w:jc w:val="center"/>
              <w:rPr>
                <w:rFonts w:ascii="Arial" w:hAnsi="Arial" w:cs="Arial"/>
                <w:sz w:val="18"/>
              </w:rPr>
            </w:pPr>
            <w:r>
              <w:rPr>
                <w:rFonts w:ascii="Arial" w:hAnsi="Arial" w:cs="Arial"/>
                <w:sz w:val="18"/>
              </w:rPr>
              <w:t xml:space="preserve">Réinscription à </w:t>
            </w:r>
            <w:r w:rsidR="00CC6F06">
              <w:rPr>
                <w:rFonts w:ascii="Arial" w:hAnsi="Arial" w:cs="Arial"/>
                <w:sz w:val="18"/>
              </w:rPr>
              <w:t>l’UVT</w:t>
            </w:r>
          </w:p>
        </w:tc>
      </w:tr>
      <w:tr w:rsidR="008D7CE3" w:rsidRPr="009E33CF" w:rsidTr="00CC6F06">
        <w:trPr>
          <w:trHeight w:val="440"/>
        </w:trPr>
        <w:tc>
          <w:tcPr>
            <w:tcW w:w="1970" w:type="dxa"/>
            <w:vMerge/>
          </w:tcPr>
          <w:p w:rsidR="008D7CE3" w:rsidRPr="009E33CF" w:rsidRDefault="008D7CE3"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8D7CE3" w:rsidRPr="009E33CF" w:rsidRDefault="008D7CE3" w:rsidP="008D7CE3">
            <w:pPr>
              <w:pStyle w:val="Sansinterligne"/>
              <w:jc w:val="center"/>
              <w:rPr>
                <w:rFonts w:ascii="Arial" w:hAnsi="Arial" w:cs="Arial"/>
                <w:i/>
                <w:sz w:val="18"/>
              </w:rPr>
            </w:pPr>
            <w:r>
              <w:rPr>
                <w:rFonts w:ascii="Arial" w:hAnsi="Arial" w:cs="Arial"/>
                <w:i/>
                <w:sz w:val="18"/>
              </w:rPr>
              <w:t>Février</w:t>
            </w:r>
          </w:p>
        </w:tc>
        <w:tc>
          <w:tcPr>
            <w:tcW w:w="1946" w:type="dxa"/>
            <w:shd w:val="clear" w:color="auto" w:fill="F2F2F2" w:themeFill="background1" w:themeFillShade="F2"/>
            <w:vAlign w:val="center"/>
          </w:tcPr>
          <w:p w:rsidR="008D7CE3" w:rsidRPr="009E33CF" w:rsidRDefault="008D7CE3"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8D7CE3" w:rsidRPr="009E33CF" w:rsidRDefault="008D7CE3" w:rsidP="008D7CE3">
            <w:pPr>
              <w:pStyle w:val="Sansinterligne"/>
              <w:jc w:val="center"/>
              <w:rPr>
                <w:rFonts w:ascii="Arial" w:hAnsi="Arial" w:cs="Arial"/>
                <w:sz w:val="18"/>
              </w:rPr>
            </w:pPr>
          </w:p>
        </w:tc>
        <w:tc>
          <w:tcPr>
            <w:tcW w:w="1754" w:type="dxa"/>
            <w:shd w:val="clear" w:color="auto" w:fill="F2F2F2" w:themeFill="background1" w:themeFillShade="F2"/>
            <w:vAlign w:val="center"/>
          </w:tcPr>
          <w:p w:rsidR="008D7CE3" w:rsidRPr="009E33CF" w:rsidRDefault="008D7CE3" w:rsidP="008D7CE3">
            <w:pPr>
              <w:pStyle w:val="Sansinterligne"/>
              <w:jc w:val="center"/>
              <w:rPr>
                <w:rFonts w:ascii="Arial" w:hAnsi="Arial" w:cs="Arial"/>
                <w:sz w:val="18"/>
              </w:rPr>
            </w:pPr>
            <w:r>
              <w:rPr>
                <w:rFonts w:ascii="Arial" w:hAnsi="Arial" w:cs="Arial"/>
                <w:sz w:val="18"/>
              </w:rPr>
              <w:t>Obtient M2S3</w:t>
            </w:r>
          </w:p>
        </w:tc>
      </w:tr>
      <w:tr w:rsidR="008D7CE3" w:rsidRPr="009E33CF" w:rsidTr="00B530A1">
        <w:trPr>
          <w:trHeight w:val="536"/>
        </w:trPr>
        <w:tc>
          <w:tcPr>
            <w:tcW w:w="1970" w:type="dxa"/>
            <w:vMerge/>
          </w:tcPr>
          <w:p w:rsidR="008D7CE3" w:rsidRPr="009E33CF" w:rsidRDefault="008D7CE3" w:rsidP="008D7CE3">
            <w:pPr>
              <w:pStyle w:val="Sansinterligne"/>
              <w:jc w:val="center"/>
              <w:rPr>
                <w:rFonts w:ascii="Arial" w:hAnsi="Arial" w:cs="Arial"/>
                <w:i/>
                <w:sz w:val="18"/>
              </w:rPr>
            </w:pPr>
          </w:p>
        </w:tc>
        <w:tc>
          <w:tcPr>
            <w:tcW w:w="1864" w:type="dxa"/>
            <w:shd w:val="clear" w:color="auto" w:fill="auto"/>
            <w:vAlign w:val="center"/>
          </w:tcPr>
          <w:p w:rsidR="008D7CE3" w:rsidRPr="009E33CF" w:rsidRDefault="008D7CE3" w:rsidP="008D7CE3">
            <w:pPr>
              <w:pStyle w:val="Sansinterligne"/>
              <w:jc w:val="center"/>
              <w:rPr>
                <w:rFonts w:ascii="Arial" w:hAnsi="Arial" w:cs="Arial"/>
                <w:i/>
                <w:sz w:val="18"/>
              </w:rPr>
            </w:pPr>
            <w:r w:rsidRPr="009E33CF">
              <w:rPr>
                <w:rFonts w:ascii="Arial" w:hAnsi="Arial" w:cs="Arial"/>
                <w:i/>
                <w:sz w:val="18"/>
              </w:rPr>
              <w:t>Juin</w:t>
            </w:r>
          </w:p>
        </w:tc>
        <w:tc>
          <w:tcPr>
            <w:tcW w:w="1946" w:type="dxa"/>
            <w:shd w:val="clear" w:color="auto" w:fill="auto"/>
            <w:vAlign w:val="center"/>
          </w:tcPr>
          <w:p w:rsidR="008D7CE3" w:rsidRPr="009E33CF" w:rsidRDefault="00CC6F06" w:rsidP="008D7CE3">
            <w:pPr>
              <w:pStyle w:val="Sansinterligne"/>
              <w:jc w:val="center"/>
              <w:rPr>
                <w:rFonts w:ascii="Arial" w:hAnsi="Arial" w:cs="Arial"/>
                <w:sz w:val="18"/>
              </w:rPr>
            </w:pPr>
            <w:r>
              <w:rPr>
                <w:rFonts w:ascii="Arial" w:hAnsi="Arial" w:cs="Arial"/>
                <w:sz w:val="18"/>
              </w:rPr>
              <w:t>Valide S2</w:t>
            </w:r>
            <w:r w:rsidR="00087B13">
              <w:rPr>
                <w:rFonts w:ascii="Arial" w:hAnsi="Arial" w:cs="Arial"/>
                <w:sz w:val="18"/>
              </w:rPr>
              <w:t>/S3/S4</w:t>
            </w:r>
          </w:p>
        </w:tc>
        <w:tc>
          <w:tcPr>
            <w:tcW w:w="1754" w:type="dxa"/>
            <w:shd w:val="clear" w:color="auto" w:fill="auto"/>
            <w:vAlign w:val="center"/>
          </w:tcPr>
          <w:p w:rsidR="008D7CE3" w:rsidRPr="009E33CF" w:rsidRDefault="00CC6F06" w:rsidP="008D7CE3">
            <w:pPr>
              <w:pStyle w:val="Sansinterligne"/>
              <w:jc w:val="center"/>
              <w:rPr>
                <w:rFonts w:ascii="Arial" w:hAnsi="Arial" w:cs="Arial"/>
                <w:sz w:val="18"/>
              </w:rPr>
            </w:pPr>
            <w:r>
              <w:rPr>
                <w:rFonts w:ascii="Arial" w:hAnsi="Arial" w:cs="Arial"/>
                <w:sz w:val="18"/>
              </w:rPr>
              <w:t>Envoie les résultats S2</w:t>
            </w:r>
            <w:r w:rsidR="00087B13">
              <w:rPr>
                <w:rFonts w:ascii="Arial" w:hAnsi="Arial" w:cs="Arial"/>
                <w:sz w:val="18"/>
              </w:rPr>
              <w:t>/S3/S4</w:t>
            </w:r>
          </w:p>
        </w:tc>
        <w:tc>
          <w:tcPr>
            <w:tcW w:w="1754" w:type="dxa"/>
            <w:shd w:val="clear" w:color="auto" w:fill="auto"/>
            <w:vAlign w:val="center"/>
          </w:tcPr>
          <w:p w:rsidR="008D7CE3" w:rsidRPr="009E33CF" w:rsidRDefault="008D7CE3" w:rsidP="008D7CE3">
            <w:pPr>
              <w:pStyle w:val="Sansinterligne"/>
              <w:jc w:val="center"/>
              <w:rPr>
                <w:rFonts w:ascii="Arial" w:hAnsi="Arial" w:cs="Arial"/>
                <w:sz w:val="18"/>
              </w:rPr>
            </w:pPr>
            <w:r>
              <w:rPr>
                <w:rFonts w:ascii="Arial" w:hAnsi="Arial" w:cs="Arial"/>
                <w:sz w:val="18"/>
              </w:rPr>
              <w:t>Obtient M2S4</w:t>
            </w:r>
          </w:p>
        </w:tc>
      </w:tr>
      <w:tr w:rsidR="00087B13" w:rsidRPr="009E33CF" w:rsidTr="00B530A1">
        <w:trPr>
          <w:trHeight w:val="541"/>
        </w:trPr>
        <w:tc>
          <w:tcPr>
            <w:tcW w:w="1970" w:type="dxa"/>
            <w:vMerge/>
          </w:tcPr>
          <w:p w:rsidR="00087B13" w:rsidRPr="009E33CF" w:rsidRDefault="00087B13" w:rsidP="008D7CE3">
            <w:pPr>
              <w:pStyle w:val="Sansinterligne"/>
              <w:jc w:val="center"/>
              <w:rPr>
                <w:rFonts w:ascii="Arial" w:hAnsi="Arial" w:cs="Arial"/>
                <w:i/>
                <w:sz w:val="18"/>
              </w:rPr>
            </w:pPr>
          </w:p>
        </w:tc>
        <w:tc>
          <w:tcPr>
            <w:tcW w:w="1864" w:type="dxa"/>
            <w:shd w:val="clear" w:color="auto" w:fill="F2F2F2" w:themeFill="background1" w:themeFillShade="F2"/>
            <w:vAlign w:val="center"/>
          </w:tcPr>
          <w:p w:rsidR="00087B13" w:rsidRPr="009E33CF" w:rsidRDefault="00087B13" w:rsidP="008D7CE3">
            <w:pPr>
              <w:pStyle w:val="Sansinterligne"/>
              <w:jc w:val="center"/>
              <w:rPr>
                <w:rFonts w:ascii="Arial" w:hAnsi="Arial" w:cs="Arial"/>
                <w:i/>
                <w:sz w:val="18"/>
              </w:rPr>
            </w:pPr>
            <w:r>
              <w:rPr>
                <w:rFonts w:ascii="Arial" w:hAnsi="Arial" w:cs="Arial"/>
                <w:i/>
                <w:sz w:val="18"/>
              </w:rPr>
              <w:t>Juillet</w:t>
            </w:r>
          </w:p>
        </w:tc>
        <w:tc>
          <w:tcPr>
            <w:tcW w:w="1946" w:type="dxa"/>
            <w:shd w:val="clear" w:color="auto" w:fill="F2F2F2" w:themeFill="background1" w:themeFillShade="F2"/>
            <w:vAlign w:val="center"/>
          </w:tcPr>
          <w:p w:rsidR="00087B13" w:rsidRPr="009E33CF" w:rsidRDefault="00087B13" w:rsidP="00087B13">
            <w:pPr>
              <w:pStyle w:val="Sansinterligne"/>
              <w:jc w:val="center"/>
              <w:rPr>
                <w:rFonts w:ascii="Arial" w:hAnsi="Arial" w:cs="Arial"/>
                <w:sz w:val="18"/>
              </w:rPr>
            </w:pPr>
            <w:r>
              <w:rPr>
                <w:rFonts w:ascii="Arial" w:hAnsi="Arial" w:cs="Arial"/>
                <w:sz w:val="18"/>
              </w:rPr>
              <w:t>Délivre le diplôme</w:t>
            </w:r>
          </w:p>
        </w:tc>
        <w:tc>
          <w:tcPr>
            <w:tcW w:w="1754" w:type="dxa"/>
            <w:shd w:val="clear" w:color="auto" w:fill="F2F2F2" w:themeFill="background1" w:themeFillShade="F2"/>
            <w:vAlign w:val="center"/>
          </w:tcPr>
          <w:p w:rsidR="00087B13" w:rsidRPr="009E33CF" w:rsidRDefault="00087B13" w:rsidP="00087B13">
            <w:pPr>
              <w:pStyle w:val="Sansinterligne"/>
              <w:jc w:val="center"/>
              <w:rPr>
                <w:rFonts w:ascii="Arial" w:hAnsi="Arial" w:cs="Arial"/>
                <w:sz w:val="18"/>
              </w:rPr>
            </w:pPr>
            <w:r>
              <w:rPr>
                <w:rFonts w:ascii="Arial" w:hAnsi="Arial" w:cs="Arial"/>
                <w:sz w:val="18"/>
              </w:rPr>
              <w:t>Délivre le diplôme</w:t>
            </w:r>
          </w:p>
        </w:tc>
        <w:tc>
          <w:tcPr>
            <w:tcW w:w="1754" w:type="dxa"/>
            <w:shd w:val="clear" w:color="auto" w:fill="F2F2F2" w:themeFill="background1" w:themeFillShade="F2"/>
            <w:vAlign w:val="center"/>
          </w:tcPr>
          <w:p w:rsidR="00087B13" w:rsidRPr="009E33CF" w:rsidRDefault="00087B13" w:rsidP="008D7CE3">
            <w:pPr>
              <w:pStyle w:val="Sansinterligne"/>
              <w:jc w:val="center"/>
              <w:rPr>
                <w:rFonts w:ascii="Arial" w:hAnsi="Arial" w:cs="Arial"/>
                <w:sz w:val="18"/>
              </w:rPr>
            </w:pPr>
            <w:r>
              <w:rPr>
                <w:rFonts w:ascii="Arial" w:hAnsi="Arial" w:cs="Arial"/>
                <w:sz w:val="18"/>
              </w:rPr>
              <w:t>Obtient les deux diplômes</w:t>
            </w:r>
          </w:p>
        </w:tc>
      </w:tr>
    </w:tbl>
    <w:p w:rsidR="00395B71" w:rsidRDefault="00395B71">
      <w:pPr>
        <w:rPr>
          <w:rFonts w:ascii="Arial" w:hAnsi="Arial" w:cs="Arial"/>
          <w:sz w:val="20"/>
        </w:rPr>
      </w:pPr>
      <w:r>
        <w:rPr>
          <w:rFonts w:ascii="Arial" w:hAnsi="Arial" w:cs="Arial"/>
          <w:sz w:val="20"/>
        </w:rPr>
        <w:br w:type="page"/>
      </w:r>
    </w:p>
    <w:p w:rsidR="00395B71" w:rsidRPr="007E7482" w:rsidRDefault="00395B71" w:rsidP="00756052">
      <w:pPr>
        <w:pStyle w:val="Sansinterligne"/>
        <w:jc w:val="center"/>
        <w:rPr>
          <w:rFonts w:ascii="Trebuchet MS" w:hAnsi="Trebuchet MS" w:cs="Arial"/>
          <w:b/>
        </w:rPr>
      </w:pPr>
      <w:r w:rsidRPr="007E7482">
        <w:rPr>
          <w:rFonts w:ascii="Trebuchet MS" w:hAnsi="Trebuchet MS" w:cs="Arial"/>
          <w:b/>
        </w:rPr>
        <w:lastRenderedPageBreak/>
        <w:t>Annexe 3</w:t>
      </w:r>
    </w:p>
    <w:p w:rsidR="00756052" w:rsidRPr="007E7482" w:rsidRDefault="00395B71" w:rsidP="00756052">
      <w:pPr>
        <w:pStyle w:val="Sansinterligne"/>
        <w:jc w:val="center"/>
        <w:rPr>
          <w:rFonts w:ascii="Trebuchet MS" w:hAnsi="Trebuchet MS" w:cs="Arial"/>
          <w:b/>
          <w:sz w:val="20"/>
        </w:rPr>
      </w:pPr>
      <w:r w:rsidRPr="007E7482">
        <w:rPr>
          <w:rFonts w:ascii="Trebuchet MS" w:hAnsi="Trebuchet MS" w:cs="Arial"/>
          <w:b/>
        </w:rPr>
        <w:t>Conditions financières</w:t>
      </w:r>
    </w:p>
    <w:p w:rsidR="00395B71" w:rsidRDefault="00395B71" w:rsidP="00756052">
      <w:pPr>
        <w:pStyle w:val="Sansinterligne"/>
        <w:jc w:val="center"/>
        <w:rPr>
          <w:rFonts w:ascii="Arial" w:hAnsi="Arial" w:cs="Arial"/>
          <w:b/>
          <w:i/>
        </w:rPr>
      </w:pPr>
    </w:p>
    <w:p w:rsidR="00395B71" w:rsidRDefault="00395B71" w:rsidP="00395B71">
      <w:pPr>
        <w:pStyle w:val="Sansinterligne"/>
        <w:jc w:val="center"/>
        <w:rPr>
          <w:rFonts w:ascii="Arial" w:hAnsi="Arial" w:cs="Arial"/>
          <w:b/>
          <w:i/>
        </w:rPr>
      </w:pPr>
    </w:p>
    <w:tbl>
      <w:tblPr>
        <w:tblStyle w:val="Grilledutableau"/>
        <w:tblW w:w="9212" w:type="dxa"/>
        <w:tblLook w:val="04A0"/>
      </w:tblPr>
      <w:tblGrid>
        <w:gridCol w:w="3510"/>
        <w:gridCol w:w="5702"/>
      </w:tblGrid>
      <w:tr w:rsidR="00756052" w:rsidTr="007E7482">
        <w:trPr>
          <w:trHeight w:val="1248"/>
        </w:trPr>
        <w:tc>
          <w:tcPr>
            <w:tcW w:w="3510" w:type="dxa"/>
            <w:vMerge w:val="restart"/>
            <w:shd w:val="clear" w:color="auto" w:fill="D9D9D9" w:themeFill="background1" w:themeFillShade="D9"/>
            <w:vAlign w:val="center"/>
          </w:tcPr>
          <w:p w:rsidR="00756052" w:rsidRPr="008C6895" w:rsidRDefault="00756052" w:rsidP="00756052">
            <w:pPr>
              <w:jc w:val="center"/>
              <w:rPr>
                <w:rFonts w:ascii="Arial" w:hAnsi="Arial" w:cs="Arial"/>
                <w:b/>
                <w:sz w:val="20"/>
              </w:rPr>
            </w:pPr>
            <w:r w:rsidRPr="008C6895">
              <w:rPr>
                <w:rFonts w:ascii="Arial" w:hAnsi="Arial" w:cs="Arial"/>
                <w:b/>
                <w:sz w:val="20"/>
              </w:rPr>
              <w:t>Mobilité des enseignants chercheurs</w:t>
            </w:r>
          </w:p>
        </w:tc>
        <w:tc>
          <w:tcPr>
            <w:tcW w:w="5702" w:type="dxa"/>
            <w:vAlign w:val="center"/>
          </w:tcPr>
          <w:p w:rsidR="00756052" w:rsidRPr="008C6895" w:rsidRDefault="00756052" w:rsidP="00756052">
            <w:pPr>
              <w:pStyle w:val="Paragraphedeliste"/>
              <w:numPr>
                <w:ilvl w:val="0"/>
                <w:numId w:val="4"/>
              </w:numPr>
              <w:ind w:left="497"/>
              <w:jc w:val="both"/>
              <w:rPr>
                <w:rFonts w:ascii="Arial" w:hAnsi="Arial" w:cs="Arial"/>
                <w:sz w:val="20"/>
              </w:rPr>
            </w:pPr>
            <w:r w:rsidRPr="008C6895">
              <w:rPr>
                <w:rFonts w:ascii="Arial" w:hAnsi="Arial" w:cs="Arial"/>
                <w:sz w:val="20"/>
              </w:rPr>
              <w:t>Les enseignants peuvent bénéficier de financement dans le cadre du programme Erasmus+</w:t>
            </w:r>
            <w:r w:rsidR="00FA682D">
              <w:rPr>
                <w:rFonts w:ascii="Arial" w:hAnsi="Arial" w:cs="Arial"/>
                <w:sz w:val="20"/>
              </w:rPr>
              <w:t xml:space="preserve"> ou d’autres sources de financement</w:t>
            </w:r>
          </w:p>
        </w:tc>
      </w:tr>
      <w:tr w:rsidR="00756052" w:rsidTr="007E7482">
        <w:trPr>
          <w:trHeight w:val="1263"/>
        </w:trPr>
        <w:tc>
          <w:tcPr>
            <w:tcW w:w="3510" w:type="dxa"/>
            <w:vMerge/>
            <w:shd w:val="clear" w:color="auto" w:fill="D9D9D9" w:themeFill="background1" w:themeFillShade="D9"/>
          </w:tcPr>
          <w:p w:rsidR="00756052" w:rsidRPr="008C6895" w:rsidRDefault="00756052">
            <w:pPr>
              <w:rPr>
                <w:rFonts w:ascii="Arial" w:hAnsi="Arial" w:cs="Arial"/>
                <w:b/>
                <w:sz w:val="20"/>
              </w:rPr>
            </w:pPr>
          </w:p>
        </w:tc>
        <w:tc>
          <w:tcPr>
            <w:tcW w:w="5702" w:type="dxa"/>
            <w:vAlign w:val="center"/>
          </w:tcPr>
          <w:p w:rsidR="00756052" w:rsidRPr="008C6895" w:rsidRDefault="00756052" w:rsidP="00756052">
            <w:pPr>
              <w:pStyle w:val="Paragraphedeliste"/>
              <w:numPr>
                <w:ilvl w:val="0"/>
                <w:numId w:val="4"/>
              </w:numPr>
              <w:ind w:left="497"/>
              <w:jc w:val="both"/>
              <w:rPr>
                <w:rFonts w:ascii="Arial" w:hAnsi="Arial" w:cs="Arial"/>
                <w:sz w:val="20"/>
              </w:rPr>
            </w:pPr>
            <w:r w:rsidRPr="008C6895">
              <w:rPr>
                <w:rFonts w:ascii="Arial" w:hAnsi="Arial" w:cs="Arial"/>
                <w:sz w:val="20"/>
              </w:rPr>
              <w:t>Les frais de mission des enseignants-chercheurs seront à la charge de leur université de rattachement</w:t>
            </w:r>
          </w:p>
        </w:tc>
      </w:tr>
      <w:tr w:rsidR="00756052" w:rsidTr="007E7482">
        <w:trPr>
          <w:trHeight w:val="1126"/>
        </w:trPr>
        <w:tc>
          <w:tcPr>
            <w:tcW w:w="3510" w:type="dxa"/>
            <w:vMerge w:val="restart"/>
            <w:shd w:val="clear" w:color="auto" w:fill="D9D9D9" w:themeFill="background1" w:themeFillShade="D9"/>
            <w:vAlign w:val="center"/>
          </w:tcPr>
          <w:p w:rsidR="00756052" w:rsidRPr="008C6895" w:rsidRDefault="00756052" w:rsidP="00756052">
            <w:pPr>
              <w:jc w:val="center"/>
              <w:rPr>
                <w:rFonts w:ascii="Arial" w:hAnsi="Arial" w:cs="Arial"/>
                <w:b/>
                <w:sz w:val="20"/>
              </w:rPr>
            </w:pPr>
            <w:r w:rsidRPr="008C6895">
              <w:rPr>
                <w:rFonts w:ascii="Arial" w:hAnsi="Arial" w:cs="Arial"/>
                <w:b/>
                <w:sz w:val="20"/>
              </w:rPr>
              <w:t>Mobilité des étudiants</w:t>
            </w:r>
          </w:p>
        </w:tc>
        <w:tc>
          <w:tcPr>
            <w:tcW w:w="5702" w:type="dxa"/>
            <w:vAlign w:val="center"/>
          </w:tcPr>
          <w:p w:rsidR="00756052" w:rsidRPr="008C6895" w:rsidRDefault="00756052" w:rsidP="00FA682D">
            <w:pPr>
              <w:pStyle w:val="Paragraphedeliste"/>
              <w:numPr>
                <w:ilvl w:val="0"/>
                <w:numId w:val="5"/>
              </w:numPr>
              <w:ind w:left="497"/>
              <w:jc w:val="both"/>
              <w:rPr>
                <w:rFonts w:ascii="Arial" w:hAnsi="Arial" w:cs="Arial"/>
                <w:sz w:val="20"/>
              </w:rPr>
            </w:pPr>
            <w:r w:rsidRPr="008C6895">
              <w:rPr>
                <w:rFonts w:ascii="Arial" w:hAnsi="Arial" w:cs="Arial"/>
                <w:sz w:val="20"/>
              </w:rPr>
              <w:t xml:space="preserve">Les étudiants </w:t>
            </w:r>
            <w:r w:rsidR="00BD5F4B" w:rsidRPr="008C6895">
              <w:rPr>
                <w:rFonts w:ascii="Arial" w:hAnsi="Arial" w:cs="Arial"/>
                <w:sz w:val="20"/>
              </w:rPr>
              <w:t>peuvent bénéficier de financement dans le cadre du programme Erasmus+</w:t>
            </w:r>
          </w:p>
        </w:tc>
      </w:tr>
      <w:tr w:rsidR="00756052" w:rsidTr="007E7482">
        <w:trPr>
          <w:trHeight w:val="1270"/>
        </w:trPr>
        <w:tc>
          <w:tcPr>
            <w:tcW w:w="3510" w:type="dxa"/>
            <w:vMerge/>
            <w:shd w:val="clear" w:color="auto" w:fill="D9D9D9" w:themeFill="background1" w:themeFillShade="D9"/>
          </w:tcPr>
          <w:p w:rsidR="00756052" w:rsidRPr="008C6895" w:rsidRDefault="00756052">
            <w:pPr>
              <w:rPr>
                <w:rFonts w:ascii="Arial" w:hAnsi="Arial" w:cs="Arial"/>
                <w:b/>
                <w:sz w:val="20"/>
              </w:rPr>
            </w:pPr>
          </w:p>
        </w:tc>
        <w:tc>
          <w:tcPr>
            <w:tcW w:w="5702" w:type="dxa"/>
            <w:vAlign w:val="center"/>
          </w:tcPr>
          <w:p w:rsidR="00756052" w:rsidRPr="008C6895" w:rsidRDefault="00756052" w:rsidP="008C6895">
            <w:pPr>
              <w:pStyle w:val="Paragraphedeliste"/>
              <w:numPr>
                <w:ilvl w:val="0"/>
                <w:numId w:val="5"/>
              </w:numPr>
              <w:ind w:left="497"/>
              <w:jc w:val="both"/>
              <w:rPr>
                <w:rFonts w:ascii="Arial" w:hAnsi="Arial" w:cs="Arial"/>
                <w:sz w:val="20"/>
              </w:rPr>
            </w:pPr>
            <w:r w:rsidRPr="008C6895">
              <w:rPr>
                <w:rFonts w:ascii="Arial" w:hAnsi="Arial" w:cs="Arial"/>
                <w:sz w:val="20"/>
              </w:rPr>
              <w:t xml:space="preserve">Les étudiants </w:t>
            </w:r>
            <w:r w:rsidR="008C6895">
              <w:rPr>
                <w:rFonts w:ascii="Arial" w:hAnsi="Arial" w:cs="Arial"/>
                <w:sz w:val="20"/>
              </w:rPr>
              <w:t>de l’UVT</w:t>
            </w:r>
            <w:r w:rsidRPr="008C6895">
              <w:rPr>
                <w:rFonts w:ascii="Arial" w:hAnsi="Arial" w:cs="Arial"/>
                <w:sz w:val="20"/>
              </w:rPr>
              <w:t xml:space="preserve"> peuvent éventuellement bénéficier d’une bourse de l’ambassade de France en Roumanie</w:t>
            </w:r>
            <w:r w:rsidR="00FA682D">
              <w:rPr>
                <w:rFonts w:ascii="Arial" w:hAnsi="Arial" w:cs="Arial"/>
                <w:sz w:val="20"/>
              </w:rPr>
              <w:t xml:space="preserve"> ou d’autres sources de financement</w:t>
            </w:r>
          </w:p>
        </w:tc>
      </w:tr>
      <w:tr w:rsidR="00756052" w:rsidTr="007E7482">
        <w:trPr>
          <w:trHeight w:val="1247"/>
        </w:trPr>
        <w:tc>
          <w:tcPr>
            <w:tcW w:w="3510" w:type="dxa"/>
            <w:vMerge/>
            <w:shd w:val="clear" w:color="auto" w:fill="D9D9D9" w:themeFill="background1" w:themeFillShade="D9"/>
          </w:tcPr>
          <w:p w:rsidR="00756052" w:rsidRPr="008C6895" w:rsidRDefault="00756052">
            <w:pPr>
              <w:rPr>
                <w:rFonts w:ascii="Arial" w:hAnsi="Arial" w:cs="Arial"/>
                <w:b/>
                <w:sz w:val="20"/>
              </w:rPr>
            </w:pPr>
          </w:p>
        </w:tc>
        <w:tc>
          <w:tcPr>
            <w:tcW w:w="5702" w:type="dxa"/>
            <w:vAlign w:val="center"/>
          </w:tcPr>
          <w:p w:rsidR="00756052" w:rsidRPr="008C6895" w:rsidRDefault="00756052" w:rsidP="008C6895">
            <w:pPr>
              <w:pStyle w:val="Paragraphedeliste"/>
              <w:numPr>
                <w:ilvl w:val="0"/>
                <w:numId w:val="5"/>
              </w:numPr>
              <w:ind w:left="497"/>
              <w:jc w:val="both"/>
              <w:rPr>
                <w:rFonts w:ascii="Arial" w:hAnsi="Arial" w:cs="Arial"/>
                <w:sz w:val="20"/>
              </w:rPr>
            </w:pPr>
            <w:r w:rsidRPr="008C6895">
              <w:rPr>
                <w:rFonts w:ascii="Arial" w:hAnsi="Arial" w:cs="Arial"/>
                <w:sz w:val="20"/>
              </w:rPr>
              <w:t xml:space="preserve">Les étudiants </w:t>
            </w:r>
            <w:r w:rsidR="008C6895">
              <w:rPr>
                <w:rFonts w:ascii="Arial" w:hAnsi="Arial" w:cs="Arial"/>
                <w:sz w:val="20"/>
              </w:rPr>
              <w:t>de l’</w:t>
            </w:r>
            <w:r w:rsidR="00EE6489">
              <w:rPr>
                <w:rFonts w:ascii="Arial" w:hAnsi="Arial" w:cs="Arial"/>
                <w:sz w:val="20"/>
              </w:rPr>
              <w:t>UL1</w:t>
            </w:r>
            <w:r w:rsidR="008C6895">
              <w:rPr>
                <w:rFonts w:ascii="Arial" w:hAnsi="Arial" w:cs="Arial"/>
                <w:sz w:val="20"/>
              </w:rPr>
              <w:t xml:space="preserve"> </w:t>
            </w:r>
            <w:r w:rsidRPr="008C6895">
              <w:rPr>
                <w:rFonts w:ascii="Arial" w:hAnsi="Arial" w:cs="Arial"/>
                <w:sz w:val="20"/>
              </w:rPr>
              <w:t>peuvent éventuellement bénéficier d’une bourse de la Région Nord-Pas-de-Calais</w:t>
            </w:r>
            <w:r w:rsidR="00FA682D">
              <w:rPr>
                <w:rFonts w:ascii="Arial" w:hAnsi="Arial" w:cs="Arial"/>
                <w:sz w:val="20"/>
              </w:rPr>
              <w:t xml:space="preserve"> ou d’autres sources de financement</w:t>
            </w:r>
          </w:p>
        </w:tc>
      </w:tr>
    </w:tbl>
    <w:p w:rsidR="00395B71" w:rsidRDefault="00395B71">
      <w:pPr>
        <w:rPr>
          <w:rFonts w:ascii="Arial" w:hAnsi="Arial" w:cs="Arial"/>
          <w:b/>
          <w:i/>
        </w:rPr>
      </w:pPr>
      <w:r>
        <w:rPr>
          <w:rFonts w:ascii="Arial" w:hAnsi="Arial" w:cs="Arial"/>
          <w:b/>
          <w:i/>
        </w:rPr>
        <w:br w:type="page"/>
      </w:r>
    </w:p>
    <w:p w:rsidR="00395B71" w:rsidRPr="007E7482" w:rsidRDefault="00395B71" w:rsidP="00395B71">
      <w:pPr>
        <w:pStyle w:val="Sansinterligne"/>
        <w:jc w:val="center"/>
        <w:rPr>
          <w:rFonts w:ascii="Trebuchet MS" w:hAnsi="Trebuchet MS" w:cs="Arial"/>
          <w:b/>
        </w:rPr>
      </w:pPr>
      <w:r w:rsidRPr="007E7482">
        <w:rPr>
          <w:rFonts w:ascii="Trebuchet MS" w:hAnsi="Trebuchet MS" w:cs="Arial"/>
          <w:b/>
        </w:rPr>
        <w:lastRenderedPageBreak/>
        <w:t>Annexe 4</w:t>
      </w:r>
    </w:p>
    <w:p w:rsidR="00756052" w:rsidRPr="007E7482" w:rsidRDefault="00395B71" w:rsidP="00756052">
      <w:pPr>
        <w:pStyle w:val="Sansinterligne"/>
        <w:jc w:val="center"/>
        <w:rPr>
          <w:rFonts w:ascii="Trebuchet MS" w:hAnsi="Trebuchet MS" w:cs="Arial"/>
          <w:b/>
          <w:sz w:val="20"/>
        </w:rPr>
      </w:pPr>
      <w:r w:rsidRPr="007E7482">
        <w:rPr>
          <w:rFonts w:ascii="Trebuchet MS" w:hAnsi="Trebuchet MS" w:cs="Arial"/>
          <w:b/>
        </w:rPr>
        <w:t>Correspondances</w:t>
      </w:r>
    </w:p>
    <w:p w:rsidR="00395B71" w:rsidRDefault="00395B71" w:rsidP="00756052">
      <w:pPr>
        <w:pStyle w:val="Sansinterligne"/>
        <w:jc w:val="center"/>
        <w:rPr>
          <w:rFonts w:ascii="Arial" w:hAnsi="Arial" w:cs="Arial"/>
          <w:b/>
          <w:i/>
        </w:rPr>
      </w:pPr>
    </w:p>
    <w:p w:rsidR="00395B71" w:rsidRDefault="00395B71" w:rsidP="00395B71">
      <w:pPr>
        <w:pStyle w:val="Sansinterligne"/>
        <w:jc w:val="center"/>
        <w:rPr>
          <w:rFonts w:ascii="Arial" w:hAnsi="Arial" w:cs="Arial"/>
          <w:b/>
          <w:i/>
        </w:rPr>
      </w:pPr>
    </w:p>
    <w:tbl>
      <w:tblPr>
        <w:tblStyle w:val="Grilledutableau"/>
        <w:tblW w:w="0" w:type="auto"/>
        <w:tblLook w:val="04A0"/>
      </w:tblPr>
      <w:tblGrid>
        <w:gridCol w:w="2802"/>
        <w:gridCol w:w="3339"/>
        <w:gridCol w:w="3071"/>
      </w:tblGrid>
      <w:tr w:rsidR="00395B71" w:rsidTr="005C5D35">
        <w:trPr>
          <w:trHeight w:val="680"/>
        </w:trPr>
        <w:tc>
          <w:tcPr>
            <w:tcW w:w="2802" w:type="dxa"/>
            <w:tcBorders>
              <w:top w:val="nil"/>
              <w:left w:val="nil"/>
            </w:tcBorders>
          </w:tcPr>
          <w:p w:rsidR="00395B71" w:rsidRPr="00395B71" w:rsidRDefault="00395B71" w:rsidP="00395B71">
            <w:pPr>
              <w:pStyle w:val="Sansinterligne"/>
              <w:jc w:val="center"/>
              <w:rPr>
                <w:rFonts w:ascii="Arial" w:hAnsi="Arial" w:cs="Arial"/>
                <w:sz w:val="20"/>
              </w:rPr>
            </w:pPr>
          </w:p>
        </w:tc>
        <w:tc>
          <w:tcPr>
            <w:tcW w:w="3339" w:type="dxa"/>
            <w:shd w:val="clear" w:color="auto" w:fill="D9D9D9" w:themeFill="background1" w:themeFillShade="D9"/>
            <w:vAlign w:val="center"/>
          </w:tcPr>
          <w:p w:rsidR="00395B71" w:rsidRPr="008C6895" w:rsidRDefault="002F66AC" w:rsidP="008C6895">
            <w:pPr>
              <w:pStyle w:val="Sansinterligne"/>
              <w:jc w:val="center"/>
              <w:rPr>
                <w:rFonts w:ascii="Arial" w:hAnsi="Arial" w:cs="Arial"/>
                <w:b/>
                <w:sz w:val="20"/>
                <w:lang w:val="en-US"/>
              </w:rPr>
            </w:pPr>
            <w:r w:rsidRPr="008C6895">
              <w:rPr>
                <w:rFonts w:ascii="Arial" w:hAnsi="Arial" w:cs="Arial"/>
                <w:b/>
                <w:sz w:val="20"/>
                <w:lang w:val="en-US"/>
              </w:rPr>
              <w:t xml:space="preserve">Master </w:t>
            </w:r>
            <w:r w:rsidR="005C5D35" w:rsidRPr="008C6895">
              <w:rPr>
                <w:rFonts w:ascii="Arial" w:hAnsi="Arial" w:cs="Arial"/>
                <w:b/>
                <w:sz w:val="20"/>
                <w:lang w:val="en-US"/>
              </w:rPr>
              <w:t>MSG-MGBU</w:t>
            </w:r>
            <w:r w:rsidRPr="008C6895">
              <w:rPr>
                <w:rFonts w:ascii="Arial" w:hAnsi="Arial" w:cs="Arial"/>
                <w:b/>
                <w:sz w:val="20"/>
                <w:lang w:val="en-US"/>
              </w:rPr>
              <w:t xml:space="preserve">, IAE, </w:t>
            </w:r>
            <w:r w:rsidR="00EE6489">
              <w:rPr>
                <w:rFonts w:ascii="Arial" w:hAnsi="Arial" w:cs="Arial"/>
                <w:b/>
                <w:sz w:val="20"/>
                <w:lang w:val="en-US"/>
              </w:rPr>
              <w:t>UL1</w:t>
            </w:r>
          </w:p>
        </w:tc>
        <w:tc>
          <w:tcPr>
            <w:tcW w:w="3071" w:type="dxa"/>
            <w:shd w:val="clear" w:color="auto" w:fill="D9D9D9" w:themeFill="background1" w:themeFillShade="D9"/>
            <w:vAlign w:val="center"/>
          </w:tcPr>
          <w:p w:rsidR="00395B71" w:rsidRPr="00395B71" w:rsidRDefault="00534FB1" w:rsidP="007F11B9">
            <w:pPr>
              <w:pStyle w:val="Sansinterligne"/>
              <w:jc w:val="center"/>
              <w:rPr>
                <w:rFonts w:ascii="Arial" w:hAnsi="Arial" w:cs="Arial"/>
                <w:b/>
                <w:sz w:val="20"/>
              </w:rPr>
            </w:pPr>
            <w:r>
              <w:rPr>
                <w:rFonts w:ascii="Arial" w:hAnsi="Arial" w:cs="Arial"/>
                <w:b/>
                <w:sz w:val="20"/>
              </w:rPr>
              <w:t>Master MACE, FEAA, UVT</w:t>
            </w:r>
          </w:p>
        </w:tc>
      </w:tr>
      <w:tr w:rsidR="00395B71" w:rsidTr="00A81822">
        <w:trPr>
          <w:trHeight w:val="971"/>
        </w:trPr>
        <w:tc>
          <w:tcPr>
            <w:tcW w:w="2802" w:type="dxa"/>
            <w:vAlign w:val="center"/>
          </w:tcPr>
          <w:p w:rsidR="00395B71" w:rsidRPr="00395B71" w:rsidRDefault="00395B71" w:rsidP="00395B71">
            <w:pPr>
              <w:pStyle w:val="Sansinterligne"/>
              <w:jc w:val="center"/>
              <w:rPr>
                <w:rFonts w:ascii="Arial" w:hAnsi="Arial" w:cs="Arial"/>
                <w:b/>
                <w:sz w:val="20"/>
              </w:rPr>
            </w:pPr>
            <w:r w:rsidRPr="00395B71">
              <w:rPr>
                <w:rFonts w:ascii="Arial" w:hAnsi="Arial" w:cs="Arial"/>
                <w:b/>
                <w:sz w:val="20"/>
              </w:rPr>
              <w:t>Direction des études</w:t>
            </w:r>
          </w:p>
        </w:tc>
        <w:tc>
          <w:tcPr>
            <w:tcW w:w="3339" w:type="dxa"/>
            <w:vAlign w:val="center"/>
          </w:tcPr>
          <w:p w:rsidR="002F66AC" w:rsidRPr="00756052" w:rsidRDefault="002F66AC" w:rsidP="002F66AC">
            <w:pPr>
              <w:pStyle w:val="Sansinterligne"/>
              <w:jc w:val="center"/>
              <w:rPr>
                <w:rFonts w:ascii="Arial" w:hAnsi="Arial" w:cs="Arial"/>
                <w:sz w:val="20"/>
                <w:lang w:val="es-ES"/>
              </w:rPr>
            </w:pPr>
            <w:proofErr w:type="spellStart"/>
            <w:r>
              <w:rPr>
                <w:rFonts w:ascii="Arial" w:hAnsi="Arial" w:cs="Arial"/>
                <w:sz w:val="20"/>
                <w:lang w:val="es-ES"/>
              </w:rPr>
              <w:t>Demil</w:t>
            </w:r>
            <w:proofErr w:type="spellEnd"/>
            <w:r>
              <w:rPr>
                <w:rFonts w:ascii="Arial" w:hAnsi="Arial" w:cs="Arial"/>
                <w:sz w:val="20"/>
                <w:lang w:val="es-ES"/>
              </w:rPr>
              <w:t xml:space="preserve"> </w:t>
            </w:r>
            <w:proofErr w:type="spellStart"/>
            <w:r>
              <w:rPr>
                <w:rFonts w:ascii="Arial" w:hAnsi="Arial" w:cs="Arial"/>
                <w:sz w:val="20"/>
                <w:lang w:val="es-ES"/>
              </w:rPr>
              <w:t>Benoît</w:t>
            </w:r>
            <w:proofErr w:type="spellEnd"/>
          </w:p>
          <w:p w:rsidR="002F66AC" w:rsidRPr="00756052" w:rsidRDefault="002F66AC" w:rsidP="002F66AC">
            <w:pPr>
              <w:pStyle w:val="Sansinterligne"/>
              <w:jc w:val="center"/>
              <w:rPr>
                <w:rFonts w:ascii="Arial" w:hAnsi="Arial" w:cs="Arial"/>
                <w:color w:val="0000FF"/>
                <w:sz w:val="20"/>
                <w:u w:val="single"/>
                <w:lang w:val="es-ES"/>
              </w:rPr>
            </w:pPr>
            <w:r>
              <w:rPr>
                <w:rFonts w:ascii="Arial" w:hAnsi="Arial" w:cs="Arial"/>
                <w:color w:val="0000FF"/>
                <w:sz w:val="20"/>
                <w:u w:val="single"/>
                <w:lang w:val="es-ES"/>
              </w:rPr>
              <w:t>Benoît.Demil@iae.univ-lille1.fr</w:t>
            </w:r>
          </w:p>
          <w:p w:rsidR="00395B71" w:rsidRPr="00395B71" w:rsidRDefault="002F66AC" w:rsidP="002F66AC">
            <w:pPr>
              <w:pStyle w:val="Sansinterligne"/>
              <w:jc w:val="center"/>
              <w:rPr>
                <w:rFonts w:ascii="Arial" w:hAnsi="Arial" w:cs="Arial"/>
                <w:color w:val="595959" w:themeColor="text1" w:themeTint="A6"/>
                <w:sz w:val="20"/>
              </w:rPr>
            </w:pPr>
            <w:r>
              <w:rPr>
                <w:rFonts w:ascii="Arial" w:hAnsi="Arial" w:cs="Arial"/>
                <w:color w:val="595959" w:themeColor="text1" w:themeTint="A6"/>
                <w:sz w:val="20"/>
              </w:rPr>
              <w:t>+33 (0)3 20 12 24 60</w:t>
            </w:r>
          </w:p>
        </w:tc>
        <w:tc>
          <w:tcPr>
            <w:tcW w:w="3071" w:type="dxa"/>
            <w:vAlign w:val="center"/>
          </w:tcPr>
          <w:p w:rsidR="00395B71" w:rsidRDefault="00756052" w:rsidP="00D11D84">
            <w:pPr>
              <w:pStyle w:val="Sansinterligne"/>
              <w:jc w:val="center"/>
              <w:rPr>
                <w:rFonts w:ascii="Arial" w:hAnsi="Arial" w:cs="Arial"/>
                <w:sz w:val="20"/>
              </w:rPr>
            </w:pPr>
            <w:proofErr w:type="spellStart"/>
            <w:r>
              <w:rPr>
                <w:rFonts w:ascii="Arial" w:hAnsi="Arial" w:cs="Arial"/>
                <w:sz w:val="20"/>
              </w:rPr>
              <w:t>Bibu</w:t>
            </w:r>
            <w:proofErr w:type="spellEnd"/>
            <w:r>
              <w:rPr>
                <w:rFonts w:ascii="Arial" w:hAnsi="Arial" w:cs="Arial"/>
                <w:sz w:val="20"/>
              </w:rPr>
              <w:t xml:space="preserve"> Nicolae</w:t>
            </w:r>
          </w:p>
          <w:p w:rsidR="00395B71" w:rsidRPr="00756052" w:rsidRDefault="00756052" w:rsidP="00D11D84">
            <w:pPr>
              <w:pStyle w:val="Sansinterligne"/>
              <w:jc w:val="center"/>
              <w:rPr>
                <w:rFonts w:ascii="Arial" w:hAnsi="Arial" w:cs="Arial"/>
                <w:color w:val="0000FF"/>
                <w:sz w:val="20"/>
                <w:u w:val="single"/>
              </w:rPr>
            </w:pPr>
            <w:r>
              <w:rPr>
                <w:rFonts w:ascii="Arial" w:hAnsi="Arial" w:cs="Arial"/>
                <w:color w:val="0000FF"/>
                <w:sz w:val="20"/>
                <w:u w:val="single"/>
              </w:rPr>
              <w:t>Nicolae.Bibu@</w:t>
            </w:r>
            <w:r w:rsidR="009E4041">
              <w:rPr>
                <w:rFonts w:ascii="Arial" w:hAnsi="Arial" w:cs="Arial"/>
                <w:color w:val="0000FF"/>
                <w:sz w:val="20"/>
                <w:u w:val="single"/>
              </w:rPr>
              <w:t>e-uvt.ro</w:t>
            </w:r>
          </w:p>
          <w:p w:rsidR="00395B71" w:rsidRPr="00395B71" w:rsidRDefault="00534FB1" w:rsidP="00D11D84">
            <w:pPr>
              <w:pStyle w:val="Sansinterligne"/>
              <w:jc w:val="center"/>
              <w:rPr>
                <w:rFonts w:ascii="Arial" w:hAnsi="Arial" w:cs="Arial"/>
                <w:color w:val="595959" w:themeColor="text1" w:themeTint="A6"/>
                <w:sz w:val="20"/>
              </w:rPr>
            </w:pPr>
            <w:r>
              <w:rPr>
                <w:rFonts w:ascii="Arial" w:hAnsi="Arial" w:cs="Arial"/>
                <w:color w:val="595959" w:themeColor="text1" w:themeTint="A6"/>
                <w:sz w:val="20"/>
              </w:rPr>
              <w:t>+40 256 592 506</w:t>
            </w:r>
          </w:p>
        </w:tc>
      </w:tr>
      <w:tr w:rsidR="00395B71" w:rsidTr="00A81822">
        <w:trPr>
          <w:trHeight w:val="984"/>
        </w:trPr>
        <w:tc>
          <w:tcPr>
            <w:tcW w:w="2802" w:type="dxa"/>
            <w:vAlign w:val="center"/>
          </w:tcPr>
          <w:p w:rsidR="00395B71" w:rsidRPr="00395B71" w:rsidRDefault="00395B71" w:rsidP="00395B71">
            <w:pPr>
              <w:pStyle w:val="Sansinterligne"/>
              <w:jc w:val="center"/>
              <w:rPr>
                <w:rFonts w:ascii="Arial" w:hAnsi="Arial" w:cs="Arial"/>
                <w:b/>
                <w:sz w:val="20"/>
              </w:rPr>
            </w:pPr>
            <w:r w:rsidRPr="00395B71">
              <w:rPr>
                <w:rFonts w:ascii="Arial" w:hAnsi="Arial" w:cs="Arial"/>
                <w:b/>
                <w:sz w:val="20"/>
              </w:rPr>
              <w:t>Responsable du DD</w:t>
            </w:r>
          </w:p>
        </w:tc>
        <w:tc>
          <w:tcPr>
            <w:tcW w:w="3339" w:type="dxa"/>
            <w:vAlign w:val="center"/>
          </w:tcPr>
          <w:p w:rsidR="00395B71" w:rsidRPr="00756052" w:rsidRDefault="00D9585E" w:rsidP="00D11D84">
            <w:pPr>
              <w:pStyle w:val="Sansinterligne"/>
              <w:jc w:val="center"/>
              <w:rPr>
                <w:rFonts w:ascii="Arial" w:hAnsi="Arial" w:cs="Arial"/>
                <w:sz w:val="20"/>
                <w:lang w:val="es-ES"/>
              </w:rPr>
            </w:pPr>
            <w:r w:rsidRPr="00756052">
              <w:rPr>
                <w:rFonts w:ascii="Arial" w:hAnsi="Arial" w:cs="Arial"/>
                <w:sz w:val="20"/>
                <w:lang w:val="es-ES"/>
              </w:rPr>
              <w:t>Lecocq Xavier</w:t>
            </w:r>
          </w:p>
          <w:p w:rsidR="00395B71" w:rsidRPr="00756052" w:rsidRDefault="00756052" w:rsidP="00D11D84">
            <w:pPr>
              <w:pStyle w:val="Sansinterligne"/>
              <w:jc w:val="center"/>
              <w:rPr>
                <w:rFonts w:ascii="Arial" w:hAnsi="Arial" w:cs="Arial"/>
                <w:color w:val="0000FF"/>
                <w:sz w:val="20"/>
                <w:u w:val="single"/>
                <w:lang w:val="es-ES"/>
              </w:rPr>
            </w:pPr>
            <w:r w:rsidRPr="00756052">
              <w:rPr>
                <w:rFonts w:ascii="Arial" w:hAnsi="Arial" w:cs="Arial"/>
                <w:color w:val="0000FF"/>
                <w:sz w:val="20"/>
                <w:u w:val="single"/>
                <w:lang w:val="es-ES"/>
              </w:rPr>
              <w:t>Xavier.Lecocq@iae.univ-lille1.fr</w:t>
            </w:r>
          </w:p>
          <w:p w:rsidR="00395B71" w:rsidRPr="00395B71" w:rsidRDefault="00FB013A" w:rsidP="00D11D84">
            <w:pPr>
              <w:pStyle w:val="Sansinterligne"/>
              <w:jc w:val="center"/>
              <w:rPr>
                <w:rFonts w:ascii="Arial" w:hAnsi="Arial" w:cs="Arial"/>
                <w:color w:val="595959" w:themeColor="text1" w:themeTint="A6"/>
                <w:sz w:val="20"/>
              </w:rPr>
            </w:pPr>
            <w:r>
              <w:rPr>
                <w:rFonts w:ascii="Arial" w:hAnsi="Arial" w:cs="Arial"/>
                <w:color w:val="595959" w:themeColor="text1" w:themeTint="A6"/>
                <w:sz w:val="20"/>
              </w:rPr>
              <w:t>+33 (0)3 20 13 34 35</w:t>
            </w:r>
          </w:p>
        </w:tc>
        <w:tc>
          <w:tcPr>
            <w:tcW w:w="3071" w:type="dxa"/>
            <w:vAlign w:val="center"/>
          </w:tcPr>
          <w:p w:rsidR="00395B71" w:rsidRDefault="00756052" w:rsidP="00D11D84">
            <w:pPr>
              <w:pStyle w:val="Sansinterligne"/>
              <w:jc w:val="center"/>
              <w:rPr>
                <w:rFonts w:ascii="Arial" w:hAnsi="Arial" w:cs="Arial"/>
                <w:sz w:val="20"/>
              </w:rPr>
            </w:pPr>
            <w:r>
              <w:rPr>
                <w:rFonts w:ascii="Arial" w:hAnsi="Arial" w:cs="Arial"/>
                <w:sz w:val="20"/>
              </w:rPr>
              <w:t>Brancu Laura</w:t>
            </w:r>
          </w:p>
          <w:p w:rsidR="00395B71" w:rsidRPr="00756052" w:rsidRDefault="00756052" w:rsidP="00D11D84">
            <w:pPr>
              <w:pStyle w:val="Sansinterligne"/>
              <w:jc w:val="center"/>
              <w:rPr>
                <w:rFonts w:ascii="Arial" w:hAnsi="Arial" w:cs="Arial"/>
                <w:color w:val="0000FF"/>
                <w:sz w:val="20"/>
                <w:u w:val="single"/>
              </w:rPr>
            </w:pPr>
            <w:r>
              <w:rPr>
                <w:rFonts w:ascii="Arial" w:hAnsi="Arial" w:cs="Arial"/>
                <w:color w:val="0000FF"/>
                <w:sz w:val="20"/>
                <w:u w:val="single"/>
              </w:rPr>
              <w:t>Laura.Brancu@</w:t>
            </w:r>
            <w:r w:rsidR="009E4041">
              <w:rPr>
                <w:rFonts w:ascii="Arial" w:hAnsi="Arial" w:cs="Arial"/>
                <w:color w:val="0000FF"/>
                <w:sz w:val="20"/>
                <w:u w:val="single"/>
              </w:rPr>
              <w:t>e-uvt.ro</w:t>
            </w:r>
          </w:p>
          <w:p w:rsidR="00395B71" w:rsidRPr="00395B71" w:rsidRDefault="00534FB1" w:rsidP="00D11D84">
            <w:pPr>
              <w:pStyle w:val="Sansinterligne"/>
              <w:jc w:val="center"/>
              <w:rPr>
                <w:rFonts w:ascii="Arial" w:hAnsi="Arial" w:cs="Arial"/>
                <w:color w:val="595959" w:themeColor="text1" w:themeTint="A6"/>
                <w:sz w:val="20"/>
              </w:rPr>
            </w:pPr>
            <w:r>
              <w:rPr>
                <w:rFonts w:ascii="Arial" w:hAnsi="Arial" w:cs="Arial"/>
                <w:color w:val="595959" w:themeColor="text1" w:themeTint="A6"/>
                <w:sz w:val="20"/>
              </w:rPr>
              <w:t>+40 256 592 564</w:t>
            </w:r>
          </w:p>
        </w:tc>
      </w:tr>
      <w:tr w:rsidR="00395B71" w:rsidRPr="009E4041" w:rsidTr="00A81822">
        <w:trPr>
          <w:trHeight w:val="999"/>
        </w:trPr>
        <w:tc>
          <w:tcPr>
            <w:tcW w:w="2802" w:type="dxa"/>
            <w:vAlign w:val="center"/>
          </w:tcPr>
          <w:p w:rsidR="00395B71" w:rsidRPr="00395B71" w:rsidRDefault="00395B71" w:rsidP="00395B71">
            <w:pPr>
              <w:pStyle w:val="Sansinterligne"/>
              <w:jc w:val="center"/>
              <w:rPr>
                <w:rFonts w:ascii="Arial" w:hAnsi="Arial" w:cs="Arial"/>
                <w:b/>
                <w:sz w:val="20"/>
              </w:rPr>
            </w:pPr>
            <w:r w:rsidRPr="00395B71">
              <w:rPr>
                <w:rFonts w:ascii="Arial" w:hAnsi="Arial" w:cs="Arial"/>
                <w:b/>
                <w:sz w:val="20"/>
              </w:rPr>
              <w:t>Secrétariat pédagogique</w:t>
            </w:r>
          </w:p>
        </w:tc>
        <w:tc>
          <w:tcPr>
            <w:tcW w:w="3339" w:type="dxa"/>
            <w:vAlign w:val="center"/>
          </w:tcPr>
          <w:p w:rsidR="00395B71" w:rsidRPr="009E4041" w:rsidRDefault="009E4041" w:rsidP="00D11D84">
            <w:pPr>
              <w:pStyle w:val="Sansinterligne"/>
              <w:jc w:val="center"/>
              <w:rPr>
                <w:rFonts w:ascii="Arial" w:hAnsi="Arial" w:cs="Arial"/>
                <w:sz w:val="20"/>
                <w:lang w:val="en-US"/>
              </w:rPr>
            </w:pPr>
            <w:proofErr w:type="spellStart"/>
            <w:r w:rsidRPr="009E4041">
              <w:rPr>
                <w:rFonts w:ascii="Arial" w:hAnsi="Arial" w:cs="Arial"/>
                <w:sz w:val="20"/>
                <w:lang w:val="en-US"/>
              </w:rPr>
              <w:t>Katia</w:t>
            </w:r>
            <w:proofErr w:type="spellEnd"/>
            <w:r w:rsidRPr="009E4041">
              <w:rPr>
                <w:rFonts w:ascii="Arial" w:hAnsi="Arial" w:cs="Arial"/>
                <w:sz w:val="20"/>
                <w:lang w:val="en-US"/>
              </w:rPr>
              <w:t xml:space="preserve"> </w:t>
            </w:r>
            <w:proofErr w:type="spellStart"/>
            <w:r w:rsidRPr="009E4041">
              <w:rPr>
                <w:rFonts w:ascii="Arial" w:hAnsi="Arial" w:cs="Arial"/>
                <w:sz w:val="20"/>
                <w:lang w:val="en-US"/>
              </w:rPr>
              <w:t>Mroue</w:t>
            </w:r>
            <w:r>
              <w:rPr>
                <w:rFonts w:ascii="Arial" w:hAnsi="Arial" w:cs="Arial"/>
                <w:sz w:val="20"/>
                <w:lang w:val="en-US"/>
              </w:rPr>
              <w:t>h</w:t>
            </w:r>
            <w:proofErr w:type="spellEnd"/>
          </w:p>
          <w:p w:rsidR="00395B71" w:rsidRPr="009E4041" w:rsidRDefault="009E4041" w:rsidP="00D11D84">
            <w:pPr>
              <w:pStyle w:val="Sansinterligne"/>
              <w:jc w:val="center"/>
              <w:rPr>
                <w:rFonts w:ascii="Arial" w:hAnsi="Arial" w:cs="Arial"/>
                <w:color w:val="0000FF"/>
                <w:sz w:val="20"/>
                <w:u w:val="single"/>
                <w:lang w:val="en-US"/>
              </w:rPr>
            </w:pPr>
            <w:r>
              <w:rPr>
                <w:rFonts w:ascii="Arial" w:hAnsi="Arial" w:cs="Arial"/>
                <w:color w:val="0000FF"/>
                <w:sz w:val="20"/>
                <w:u w:val="single"/>
                <w:lang w:val="en-US"/>
              </w:rPr>
              <w:t>Katia.Mroueh</w:t>
            </w:r>
            <w:r w:rsidR="00756052" w:rsidRPr="009E4041">
              <w:rPr>
                <w:rFonts w:ascii="Arial" w:hAnsi="Arial" w:cs="Arial"/>
                <w:color w:val="0000FF"/>
                <w:sz w:val="20"/>
                <w:u w:val="single"/>
                <w:lang w:val="en-US"/>
              </w:rPr>
              <w:t>@iae.univ-lille1.fr</w:t>
            </w:r>
          </w:p>
          <w:p w:rsidR="00395B71" w:rsidRPr="00395B71" w:rsidRDefault="009E4041" w:rsidP="00D11D84">
            <w:pPr>
              <w:pStyle w:val="Sansinterligne"/>
              <w:jc w:val="center"/>
              <w:rPr>
                <w:rFonts w:ascii="Arial" w:hAnsi="Arial" w:cs="Arial"/>
                <w:color w:val="595959" w:themeColor="text1" w:themeTint="A6"/>
                <w:sz w:val="20"/>
              </w:rPr>
            </w:pPr>
            <w:r>
              <w:rPr>
                <w:rFonts w:ascii="Arial" w:hAnsi="Arial" w:cs="Arial"/>
                <w:color w:val="595959" w:themeColor="text1" w:themeTint="A6"/>
                <w:sz w:val="20"/>
              </w:rPr>
              <w:t>+33 (0)3 20 12</w:t>
            </w:r>
            <w:r w:rsidR="00FB013A">
              <w:rPr>
                <w:rFonts w:ascii="Arial" w:hAnsi="Arial" w:cs="Arial"/>
                <w:color w:val="595959" w:themeColor="text1" w:themeTint="A6"/>
                <w:sz w:val="20"/>
              </w:rPr>
              <w:t xml:space="preserve"> 34 5</w:t>
            </w:r>
            <w:r>
              <w:rPr>
                <w:rFonts w:ascii="Arial" w:hAnsi="Arial" w:cs="Arial"/>
                <w:color w:val="595959" w:themeColor="text1" w:themeTint="A6"/>
                <w:sz w:val="20"/>
              </w:rPr>
              <w:t>7</w:t>
            </w:r>
          </w:p>
        </w:tc>
        <w:tc>
          <w:tcPr>
            <w:tcW w:w="3071" w:type="dxa"/>
            <w:vAlign w:val="center"/>
          </w:tcPr>
          <w:p w:rsidR="00A00D16" w:rsidRPr="008A1E97" w:rsidRDefault="00A00D16" w:rsidP="00A00D16">
            <w:pPr>
              <w:pStyle w:val="Sansinterligne"/>
              <w:jc w:val="center"/>
              <w:rPr>
                <w:rFonts w:ascii="Arial" w:hAnsi="Arial" w:cs="Arial"/>
                <w:sz w:val="20"/>
                <w:lang w:val="es-ES"/>
              </w:rPr>
            </w:pPr>
            <w:r w:rsidRPr="008A1E97">
              <w:rPr>
                <w:rFonts w:ascii="Arial" w:hAnsi="Arial" w:cs="Arial"/>
                <w:sz w:val="20"/>
                <w:lang w:val="es-ES"/>
              </w:rPr>
              <w:t xml:space="preserve">Popa </w:t>
            </w:r>
            <w:proofErr w:type="spellStart"/>
            <w:r w:rsidRPr="008A1E97">
              <w:rPr>
                <w:rFonts w:ascii="Arial" w:hAnsi="Arial" w:cs="Arial"/>
                <w:sz w:val="20"/>
                <w:lang w:val="es-ES"/>
              </w:rPr>
              <w:t>Raluca</w:t>
            </w:r>
            <w:proofErr w:type="spellEnd"/>
          </w:p>
          <w:p w:rsidR="00A00D16" w:rsidRPr="008A1E97" w:rsidRDefault="00B44EBB" w:rsidP="00A00D16">
            <w:pPr>
              <w:pStyle w:val="Sansinterligne"/>
              <w:jc w:val="center"/>
              <w:rPr>
                <w:rFonts w:ascii="Arial" w:hAnsi="Arial" w:cs="Arial"/>
                <w:color w:val="0033CC"/>
                <w:sz w:val="20"/>
                <w:u w:val="single"/>
                <w:lang w:val="es-ES"/>
              </w:rPr>
            </w:pPr>
            <w:r>
              <w:rPr>
                <w:rFonts w:ascii="Arial" w:hAnsi="Arial" w:cs="Arial"/>
                <w:color w:val="0033CC"/>
                <w:sz w:val="20"/>
                <w:u w:val="single"/>
                <w:lang w:val="es-ES"/>
              </w:rPr>
              <w:t>Raluca.P</w:t>
            </w:r>
            <w:r w:rsidR="00A00D16" w:rsidRPr="008A1E97">
              <w:rPr>
                <w:rFonts w:ascii="Arial" w:hAnsi="Arial" w:cs="Arial"/>
                <w:color w:val="0033CC"/>
                <w:sz w:val="20"/>
                <w:u w:val="single"/>
                <w:lang w:val="es-ES"/>
              </w:rPr>
              <w:t>opa@</w:t>
            </w:r>
            <w:r w:rsidR="009E4041">
              <w:rPr>
                <w:rFonts w:ascii="Arial" w:hAnsi="Arial" w:cs="Arial"/>
                <w:color w:val="0033CC"/>
                <w:sz w:val="20"/>
                <w:u w:val="single"/>
                <w:lang w:val="es-ES"/>
              </w:rPr>
              <w:t>e-uvt.ro</w:t>
            </w:r>
          </w:p>
          <w:p w:rsidR="00395B71" w:rsidRPr="009E4041" w:rsidRDefault="00A81822" w:rsidP="00A81822">
            <w:pPr>
              <w:pStyle w:val="Sansinterligne"/>
              <w:jc w:val="center"/>
              <w:rPr>
                <w:rFonts w:ascii="Arial" w:hAnsi="Arial" w:cs="Arial"/>
                <w:color w:val="595959" w:themeColor="text1" w:themeTint="A6"/>
                <w:sz w:val="20"/>
                <w:lang w:val="es-ES"/>
              </w:rPr>
            </w:pPr>
            <w:r w:rsidRPr="009E4041">
              <w:rPr>
                <w:rFonts w:ascii="Arial" w:hAnsi="Arial" w:cs="Arial"/>
                <w:color w:val="595959" w:themeColor="text1" w:themeTint="A6"/>
                <w:sz w:val="20"/>
                <w:lang w:val="es-ES"/>
              </w:rPr>
              <w:t xml:space="preserve">+40 </w:t>
            </w:r>
            <w:r w:rsidR="00A00D16" w:rsidRPr="009E4041">
              <w:rPr>
                <w:rFonts w:ascii="Arial" w:hAnsi="Arial" w:cs="Arial"/>
                <w:color w:val="595959" w:themeColor="text1" w:themeTint="A6"/>
                <w:sz w:val="20"/>
                <w:lang w:val="es-ES"/>
              </w:rPr>
              <w:t>256 592 581</w:t>
            </w:r>
          </w:p>
        </w:tc>
      </w:tr>
      <w:tr w:rsidR="00395B71" w:rsidTr="00A81822">
        <w:trPr>
          <w:trHeight w:val="1126"/>
        </w:trPr>
        <w:tc>
          <w:tcPr>
            <w:tcW w:w="2802" w:type="dxa"/>
            <w:vAlign w:val="center"/>
          </w:tcPr>
          <w:p w:rsidR="00395B71" w:rsidRPr="00395B71" w:rsidRDefault="00395B71" w:rsidP="00395B71">
            <w:pPr>
              <w:pStyle w:val="Sansinterligne"/>
              <w:jc w:val="center"/>
              <w:rPr>
                <w:rFonts w:ascii="Arial" w:hAnsi="Arial" w:cs="Arial"/>
                <w:b/>
                <w:sz w:val="20"/>
              </w:rPr>
            </w:pPr>
            <w:r w:rsidRPr="00395B71">
              <w:rPr>
                <w:rFonts w:ascii="Arial" w:hAnsi="Arial" w:cs="Arial"/>
                <w:b/>
                <w:sz w:val="20"/>
              </w:rPr>
              <w:t>Service de la scolarité</w:t>
            </w:r>
          </w:p>
        </w:tc>
        <w:tc>
          <w:tcPr>
            <w:tcW w:w="3339" w:type="dxa"/>
            <w:vAlign w:val="center"/>
          </w:tcPr>
          <w:p w:rsidR="007F11B9" w:rsidRPr="00D54B85" w:rsidRDefault="00FB013A" w:rsidP="00D11D84">
            <w:pPr>
              <w:pStyle w:val="Sansinterligne"/>
              <w:jc w:val="center"/>
              <w:rPr>
                <w:rFonts w:ascii="Arial" w:hAnsi="Arial" w:cs="Arial"/>
                <w:b/>
                <w:sz w:val="20"/>
                <w:u w:val="single"/>
              </w:rPr>
            </w:pPr>
            <w:r w:rsidRPr="00D54B85">
              <w:rPr>
                <w:rFonts w:ascii="Arial" w:hAnsi="Arial" w:cs="Arial"/>
                <w:b/>
                <w:sz w:val="20"/>
                <w:u w:val="single"/>
              </w:rPr>
              <w:t>Bureau Master - Scolarité</w:t>
            </w:r>
          </w:p>
          <w:p w:rsidR="00395B71" w:rsidRDefault="00FB013A" w:rsidP="00D11D84">
            <w:pPr>
              <w:pStyle w:val="Sansinterligne"/>
              <w:jc w:val="center"/>
              <w:rPr>
                <w:rFonts w:ascii="Arial" w:hAnsi="Arial" w:cs="Arial"/>
                <w:sz w:val="20"/>
              </w:rPr>
            </w:pPr>
            <w:proofErr w:type="spellStart"/>
            <w:r>
              <w:rPr>
                <w:rFonts w:ascii="Arial" w:hAnsi="Arial" w:cs="Arial"/>
                <w:sz w:val="20"/>
              </w:rPr>
              <w:t>Boulinguez</w:t>
            </w:r>
            <w:proofErr w:type="spellEnd"/>
            <w:r>
              <w:rPr>
                <w:rFonts w:ascii="Arial" w:hAnsi="Arial" w:cs="Arial"/>
                <w:sz w:val="20"/>
              </w:rPr>
              <w:t xml:space="preserve"> Christian</w:t>
            </w:r>
          </w:p>
          <w:p w:rsidR="00395B71" w:rsidRPr="00756052" w:rsidRDefault="00FB013A" w:rsidP="00D11D84">
            <w:pPr>
              <w:pStyle w:val="Sansinterligne"/>
              <w:jc w:val="center"/>
              <w:rPr>
                <w:rFonts w:ascii="Arial" w:hAnsi="Arial" w:cs="Arial"/>
                <w:color w:val="0000FF"/>
                <w:sz w:val="20"/>
                <w:u w:val="single"/>
              </w:rPr>
            </w:pPr>
            <w:r>
              <w:rPr>
                <w:rFonts w:ascii="Arial" w:hAnsi="Arial" w:cs="Arial"/>
                <w:color w:val="0000FF"/>
                <w:sz w:val="20"/>
                <w:u w:val="single"/>
              </w:rPr>
              <w:t>Christian.Boulinguez@univ-lille1.fr</w:t>
            </w:r>
          </w:p>
          <w:p w:rsidR="00395B71" w:rsidRPr="00395B71" w:rsidRDefault="00FB013A" w:rsidP="00D11D84">
            <w:pPr>
              <w:pStyle w:val="Sansinterligne"/>
              <w:jc w:val="center"/>
              <w:rPr>
                <w:rFonts w:ascii="Arial" w:hAnsi="Arial" w:cs="Arial"/>
                <w:color w:val="595959" w:themeColor="text1" w:themeTint="A6"/>
                <w:sz w:val="20"/>
              </w:rPr>
            </w:pPr>
            <w:r>
              <w:rPr>
                <w:rFonts w:ascii="Arial" w:hAnsi="Arial" w:cs="Arial"/>
                <w:color w:val="595959" w:themeColor="text1" w:themeTint="A6"/>
                <w:sz w:val="20"/>
              </w:rPr>
              <w:t>+33 (0)3 20 33 70 35</w:t>
            </w:r>
          </w:p>
        </w:tc>
        <w:tc>
          <w:tcPr>
            <w:tcW w:w="3071" w:type="dxa"/>
            <w:vAlign w:val="center"/>
          </w:tcPr>
          <w:p w:rsidR="00395B71" w:rsidRPr="00395B71" w:rsidRDefault="00A00D16" w:rsidP="00D11D84">
            <w:pPr>
              <w:pStyle w:val="Sansinterligne"/>
              <w:jc w:val="center"/>
              <w:rPr>
                <w:rFonts w:ascii="Arial" w:hAnsi="Arial" w:cs="Arial"/>
                <w:color w:val="595959" w:themeColor="text1" w:themeTint="A6"/>
                <w:sz w:val="20"/>
              </w:rPr>
            </w:pPr>
            <w:r>
              <w:rPr>
                <w:rFonts w:ascii="Arial" w:hAnsi="Arial" w:cs="Arial"/>
                <w:color w:val="595959" w:themeColor="text1" w:themeTint="A6"/>
                <w:sz w:val="20"/>
              </w:rPr>
              <w:t>-</w:t>
            </w:r>
          </w:p>
        </w:tc>
      </w:tr>
    </w:tbl>
    <w:p w:rsidR="00164A25" w:rsidRPr="00F569BB" w:rsidRDefault="00164A25" w:rsidP="00D54B85">
      <w:pPr>
        <w:pStyle w:val="Sansinterligne"/>
        <w:rPr>
          <w:rFonts w:ascii="Arial" w:hAnsi="Arial" w:cs="Arial"/>
          <w:sz w:val="20"/>
        </w:rPr>
      </w:pPr>
    </w:p>
    <w:sectPr w:rsidR="00164A25" w:rsidRPr="00F569BB" w:rsidSect="00406C4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2D" w:rsidRDefault="00FA682D" w:rsidP="003F4CE0">
      <w:pPr>
        <w:spacing w:after="0" w:line="240" w:lineRule="auto"/>
      </w:pPr>
      <w:r>
        <w:separator/>
      </w:r>
    </w:p>
  </w:endnote>
  <w:endnote w:type="continuationSeparator" w:id="0">
    <w:p w:rsidR="00FA682D" w:rsidRDefault="00FA682D" w:rsidP="003F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4168"/>
      <w:docPartObj>
        <w:docPartGallery w:val="Page Numbers (Bottom of Page)"/>
        <w:docPartUnique/>
      </w:docPartObj>
    </w:sdtPr>
    <w:sdtContent>
      <w:p w:rsidR="007171EB" w:rsidRDefault="00116737">
        <w:pPr>
          <w:pStyle w:val="Pieddepage"/>
          <w:jc w:val="center"/>
        </w:pPr>
        <w:fldSimple w:instr=" PAGE   \* MERGEFORMAT ">
          <w:r w:rsidR="00AD0C3F">
            <w:rPr>
              <w:noProof/>
            </w:rPr>
            <w:t>2</w:t>
          </w:r>
        </w:fldSimple>
      </w:p>
    </w:sdtContent>
  </w:sdt>
  <w:p w:rsidR="007171EB" w:rsidRDefault="007171E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4167"/>
      <w:docPartObj>
        <w:docPartGallery w:val="Page Numbers (Bottom of Page)"/>
        <w:docPartUnique/>
      </w:docPartObj>
    </w:sdtPr>
    <w:sdtContent>
      <w:p w:rsidR="007171EB" w:rsidRDefault="00116737">
        <w:pPr>
          <w:pStyle w:val="Pieddepage"/>
          <w:jc w:val="center"/>
        </w:pPr>
        <w:fldSimple w:instr=" PAGE   \* MERGEFORMAT ">
          <w:r w:rsidR="00AD0C3F">
            <w:rPr>
              <w:noProof/>
            </w:rPr>
            <w:t>1</w:t>
          </w:r>
        </w:fldSimple>
      </w:p>
    </w:sdtContent>
  </w:sdt>
  <w:p w:rsidR="007171EB" w:rsidRDefault="007171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82D" w:rsidRDefault="00FA682D" w:rsidP="003F4CE0">
      <w:pPr>
        <w:spacing w:after="0" w:line="240" w:lineRule="auto"/>
      </w:pPr>
      <w:r>
        <w:separator/>
      </w:r>
    </w:p>
  </w:footnote>
  <w:footnote w:type="continuationSeparator" w:id="0">
    <w:p w:rsidR="00FA682D" w:rsidRDefault="00FA682D" w:rsidP="003F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FA682D" w:rsidTr="00406C4B">
      <w:tc>
        <w:tcPr>
          <w:tcW w:w="2303" w:type="dxa"/>
        </w:tcPr>
        <w:p w:rsidR="00FA682D" w:rsidRDefault="00FA682D">
          <w:pPr>
            <w:pStyle w:val="En-tte"/>
          </w:pPr>
        </w:p>
      </w:tc>
      <w:tc>
        <w:tcPr>
          <w:tcW w:w="2303" w:type="dxa"/>
        </w:tcPr>
        <w:p w:rsidR="00FA682D" w:rsidRDefault="00FA682D">
          <w:pPr>
            <w:pStyle w:val="En-tte"/>
          </w:pPr>
        </w:p>
      </w:tc>
      <w:tc>
        <w:tcPr>
          <w:tcW w:w="2303" w:type="dxa"/>
        </w:tcPr>
        <w:p w:rsidR="00FA682D" w:rsidRDefault="00FA682D">
          <w:pPr>
            <w:pStyle w:val="En-tte"/>
          </w:pPr>
        </w:p>
      </w:tc>
      <w:tc>
        <w:tcPr>
          <w:tcW w:w="2303" w:type="dxa"/>
        </w:tcPr>
        <w:p w:rsidR="00FA682D" w:rsidRDefault="00FA682D">
          <w:pPr>
            <w:pStyle w:val="En-tte"/>
          </w:pPr>
        </w:p>
      </w:tc>
    </w:tr>
  </w:tbl>
  <w:p w:rsidR="00FA682D" w:rsidRDefault="00FA682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FA682D" w:rsidTr="00AF51C7">
      <w:tc>
        <w:tcPr>
          <w:tcW w:w="4606" w:type="dxa"/>
          <w:vAlign w:val="center"/>
        </w:tcPr>
        <w:p w:rsidR="00FA682D" w:rsidRDefault="00FA682D" w:rsidP="00AF51C7">
          <w:pPr>
            <w:pStyle w:val="En-tte"/>
          </w:pPr>
          <w:r>
            <w:rPr>
              <w:noProof/>
              <w:lang w:eastAsia="fr-FR"/>
            </w:rPr>
            <w:drawing>
              <wp:inline distT="0" distB="0" distL="0" distR="0">
                <wp:extent cx="1695450" cy="355498"/>
                <wp:effectExtent l="19050" t="0" r="0" b="0"/>
                <wp:docPr id="8" name="Image 2" descr="C:\Users\RI_Thomas\Pictures\LOGO\logo.2602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_Thomas\Pictures\LOGO\logo.26021301.png"/>
                        <pic:cNvPicPr>
                          <a:picLocks noChangeAspect="1" noChangeArrowheads="1"/>
                        </pic:cNvPicPr>
                      </pic:nvPicPr>
                      <pic:blipFill>
                        <a:blip r:embed="rId1"/>
                        <a:srcRect/>
                        <a:stretch>
                          <a:fillRect/>
                        </a:stretch>
                      </pic:blipFill>
                      <pic:spPr bwMode="auto">
                        <a:xfrm>
                          <a:off x="0" y="0"/>
                          <a:ext cx="1695450" cy="355498"/>
                        </a:xfrm>
                        <a:prstGeom prst="rect">
                          <a:avLst/>
                        </a:prstGeom>
                        <a:noFill/>
                        <a:ln w="9525">
                          <a:noFill/>
                          <a:miter lim="800000"/>
                          <a:headEnd/>
                          <a:tailEnd/>
                        </a:ln>
                      </pic:spPr>
                    </pic:pic>
                  </a:graphicData>
                </a:graphic>
              </wp:inline>
            </w:drawing>
          </w:r>
        </w:p>
      </w:tc>
      <w:tc>
        <w:tcPr>
          <w:tcW w:w="4606" w:type="dxa"/>
          <w:vAlign w:val="center"/>
        </w:tcPr>
        <w:p w:rsidR="00FA682D" w:rsidRDefault="00FA682D" w:rsidP="00AF51C7">
          <w:pPr>
            <w:pStyle w:val="En-tte"/>
            <w:tabs>
              <w:tab w:val="clear" w:pos="4536"/>
              <w:tab w:val="clear" w:pos="9072"/>
              <w:tab w:val="left" w:pos="1500"/>
            </w:tabs>
            <w:jc w:val="right"/>
          </w:pPr>
          <w:r>
            <w:tab/>
          </w:r>
          <w:r>
            <w:rPr>
              <w:noProof/>
              <w:lang w:eastAsia="fr-FR"/>
            </w:rPr>
            <w:drawing>
              <wp:inline distT="0" distB="0" distL="0" distR="0">
                <wp:extent cx="1330216" cy="514350"/>
                <wp:effectExtent l="0" t="0" r="0" b="0"/>
                <wp:docPr id="9" name="Image 2" descr="C:\Users\RI_Thomas\Pictures\LOGO\UDL\UL1-201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_Thomas\Pictures\LOGO\UDL\UL1-2014_2.png"/>
                        <pic:cNvPicPr>
                          <a:picLocks noChangeAspect="1" noChangeArrowheads="1"/>
                        </pic:cNvPicPr>
                      </pic:nvPicPr>
                      <pic:blipFill>
                        <a:blip r:embed="rId2"/>
                        <a:srcRect/>
                        <a:stretch>
                          <a:fillRect/>
                        </a:stretch>
                      </pic:blipFill>
                      <pic:spPr bwMode="auto">
                        <a:xfrm>
                          <a:off x="0" y="0"/>
                          <a:ext cx="1330994" cy="514651"/>
                        </a:xfrm>
                        <a:prstGeom prst="rect">
                          <a:avLst/>
                        </a:prstGeom>
                        <a:noFill/>
                        <a:ln w="9525">
                          <a:noFill/>
                          <a:miter lim="800000"/>
                          <a:headEnd/>
                          <a:tailEnd/>
                        </a:ln>
                      </pic:spPr>
                    </pic:pic>
                  </a:graphicData>
                </a:graphic>
              </wp:inline>
            </w:drawing>
          </w:r>
        </w:p>
      </w:tc>
    </w:tr>
  </w:tbl>
  <w:p w:rsidR="00FA682D" w:rsidRDefault="00FA682D" w:rsidP="00406C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2B75"/>
    <w:multiLevelType w:val="hybridMultilevel"/>
    <w:tmpl w:val="AAC84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BD11CE"/>
    <w:multiLevelType w:val="hybridMultilevel"/>
    <w:tmpl w:val="A576442A"/>
    <w:lvl w:ilvl="0" w:tplc="EC2C16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891985"/>
    <w:multiLevelType w:val="hybridMultilevel"/>
    <w:tmpl w:val="338CF7B8"/>
    <w:lvl w:ilvl="0" w:tplc="21E4AC5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A324DD"/>
    <w:multiLevelType w:val="hybridMultilevel"/>
    <w:tmpl w:val="4D26F868"/>
    <w:lvl w:ilvl="0" w:tplc="040C000F">
      <w:start w:val="1"/>
      <w:numFmt w:val="decimal"/>
      <w:lvlText w:val="%1."/>
      <w:lvlJc w:val="left"/>
      <w:pPr>
        <w:ind w:left="720" w:hanging="360"/>
      </w:pPr>
      <w:rPr>
        <w:rFonts w:hint="default"/>
      </w:rPr>
    </w:lvl>
    <w:lvl w:ilvl="1" w:tplc="21E4AC5E">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6D6F12"/>
    <w:multiLevelType w:val="hybridMultilevel"/>
    <w:tmpl w:val="9E1C1A50"/>
    <w:lvl w:ilvl="0" w:tplc="D66A2E42">
      <w:start w:val="12"/>
      <w:numFmt w:val="bullet"/>
      <w:lvlText w:val="-"/>
      <w:lvlJc w:val="left"/>
      <w:pPr>
        <w:ind w:left="1065" w:hanging="360"/>
      </w:pPr>
      <w:rPr>
        <w:rFonts w:ascii="Arial" w:eastAsiaTheme="minorHAnsi" w:hAnsi="Arial" w:cs="Arial"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6387107B"/>
    <w:multiLevelType w:val="hybridMultilevel"/>
    <w:tmpl w:val="C9A678E4"/>
    <w:lvl w:ilvl="0" w:tplc="45FE9C8A">
      <w:start w:val="1"/>
      <w:numFmt w:val="bullet"/>
      <w:lvlText w:val="-"/>
      <w:lvlJc w:val="left"/>
      <w:pPr>
        <w:ind w:left="1440" w:hanging="360"/>
      </w:pPr>
      <w:rPr>
        <w:rFonts w:ascii="Arial" w:eastAsiaTheme="minorHAnsi" w:hAnsi="Arial" w:cs="Arial" w:hint="default"/>
        <w: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B5C701C"/>
    <w:multiLevelType w:val="hybridMultilevel"/>
    <w:tmpl w:val="744C2AEA"/>
    <w:lvl w:ilvl="0" w:tplc="21E4AC5E">
      <w:numFmt w:val="bullet"/>
      <w:lvlText w:val="-"/>
      <w:lvlJc w:val="left"/>
      <w:pPr>
        <w:ind w:left="720" w:hanging="360"/>
      </w:pPr>
      <w:rPr>
        <w:rFonts w:ascii="Arial" w:eastAsiaTheme="minorHAnsi" w:hAnsi="Arial" w:cs="Arial" w:hint="default"/>
      </w:rPr>
    </w:lvl>
    <w:lvl w:ilvl="1" w:tplc="45FE9C8A">
      <w:start w:val="1"/>
      <w:numFmt w:val="bullet"/>
      <w:lvlText w:val="-"/>
      <w:lvlJc w:val="left"/>
      <w:pPr>
        <w:ind w:left="1440" w:hanging="360"/>
      </w:pPr>
      <w:rPr>
        <w:rFonts w:ascii="Arial" w:eastAsiaTheme="minorHAnsi" w:hAnsi="Arial" w:cs="Arial" w:hint="default"/>
        <w:i/>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D84C9D"/>
    <w:multiLevelType w:val="hybridMultilevel"/>
    <w:tmpl w:val="46F21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F569BB"/>
    <w:rsid w:val="000451B1"/>
    <w:rsid w:val="00051C0C"/>
    <w:rsid w:val="00064DB2"/>
    <w:rsid w:val="000669C5"/>
    <w:rsid w:val="000808CA"/>
    <w:rsid w:val="00087B13"/>
    <w:rsid w:val="000A0CAA"/>
    <w:rsid w:val="000A0E68"/>
    <w:rsid w:val="000C2FB7"/>
    <w:rsid w:val="000E50AB"/>
    <w:rsid w:val="000F0DDD"/>
    <w:rsid w:val="00116737"/>
    <w:rsid w:val="001346F7"/>
    <w:rsid w:val="00164A25"/>
    <w:rsid w:val="001B6CD5"/>
    <w:rsid w:val="001F38BE"/>
    <w:rsid w:val="00242951"/>
    <w:rsid w:val="002A1F88"/>
    <w:rsid w:val="002C5AAA"/>
    <w:rsid w:val="002F66AC"/>
    <w:rsid w:val="00301020"/>
    <w:rsid w:val="00321D99"/>
    <w:rsid w:val="00346856"/>
    <w:rsid w:val="00356E2F"/>
    <w:rsid w:val="00375EA1"/>
    <w:rsid w:val="00395B71"/>
    <w:rsid w:val="003F4CE0"/>
    <w:rsid w:val="003F52A9"/>
    <w:rsid w:val="003F7AAE"/>
    <w:rsid w:val="003F7C04"/>
    <w:rsid w:val="00406C4B"/>
    <w:rsid w:val="00455654"/>
    <w:rsid w:val="004608BA"/>
    <w:rsid w:val="00476827"/>
    <w:rsid w:val="004944EF"/>
    <w:rsid w:val="004C3499"/>
    <w:rsid w:val="00534FB1"/>
    <w:rsid w:val="00550984"/>
    <w:rsid w:val="00554CBA"/>
    <w:rsid w:val="005645B6"/>
    <w:rsid w:val="005B0C70"/>
    <w:rsid w:val="005C5D35"/>
    <w:rsid w:val="006508C2"/>
    <w:rsid w:val="006664DE"/>
    <w:rsid w:val="006767BE"/>
    <w:rsid w:val="006A09A5"/>
    <w:rsid w:val="006B3EE6"/>
    <w:rsid w:val="006C4FEE"/>
    <w:rsid w:val="007171EB"/>
    <w:rsid w:val="00756052"/>
    <w:rsid w:val="0077529B"/>
    <w:rsid w:val="0079077A"/>
    <w:rsid w:val="00792CFF"/>
    <w:rsid w:val="007E7482"/>
    <w:rsid w:val="007F11B9"/>
    <w:rsid w:val="007F27DB"/>
    <w:rsid w:val="00821A01"/>
    <w:rsid w:val="008650FF"/>
    <w:rsid w:val="00877279"/>
    <w:rsid w:val="008A616D"/>
    <w:rsid w:val="008B43D5"/>
    <w:rsid w:val="008C6895"/>
    <w:rsid w:val="008D7CE3"/>
    <w:rsid w:val="008E1FAC"/>
    <w:rsid w:val="008F06A5"/>
    <w:rsid w:val="00911A98"/>
    <w:rsid w:val="00921CB0"/>
    <w:rsid w:val="00975BFF"/>
    <w:rsid w:val="00986205"/>
    <w:rsid w:val="009D30E3"/>
    <w:rsid w:val="009E33CF"/>
    <w:rsid w:val="009E4041"/>
    <w:rsid w:val="009F53AB"/>
    <w:rsid w:val="00A00D16"/>
    <w:rsid w:val="00A3246E"/>
    <w:rsid w:val="00A81822"/>
    <w:rsid w:val="00AB1685"/>
    <w:rsid w:val="00AD0C3F"/>
    <w:rsid w:val="00AF51C7"/>
    <w:rsid w:val="00B24D6A"/>
    <w:rsid w:val="00B2785D"/>
    <w:rsid w:val="00B44EBB"/>
    <w:rsid w:val="00B530A1"/>
    <w:rsid w:val="00B85E15"/>
    <w:rsid w:val="00B87A9B"/>
    <w:rsid w:val="00BB54F4"/>
    <w:rsid w:val="00BB63B3"/>
    <w:rsid w:val="00BD5F4B"/>
    <w:rsid w:val="00BE0BB8"/>
    <w:rsid w:val="00C14ABC"/>
    <w:rsid w:val="00C152C6"/>
    <w:rsid w:val="00C4765D"/>
    <w:rsid w:val="00C95018"/>
    <w:rsid w:val="00CC6F06"/>
    <w:rsid w:val="00CF320C"/>
    <w:rsid w:val="00D11D84"/>
    <w:rsid w:val="00D52537"/>
    <w:rsid w:val="00D54B85"/>
    <w:rsid w:val="00D62E5D"/>
    <w:rsid w:val="00D642B3"/>
    <w:rsid w:val="00D65B5A"/>
    <w:rsid w:val="00D916BF"/>
    <w:rsid w:val="00D9585E"/>
    <w:rsid w:val="00DB50B6"/>
    <w:rsid w:val="00DD1796"/>
    <w:rsid w:val="00DE4400"/>
    <w:rsid w:val="00DE7D5A"/>
    <w:rsid w:val="00E20CE6"/>
    <w:rsid w:val="00E216B0"/>
    <w:rsid w:val="00E61425"/>
    <w:rsid w:val="00E96935"/>
    <w:rsid w:val="00EB454E"/>
    <w:rsid w:val="00EE5AF6"/>
    <w:rsid w:val="00EE6489"/>
    <w:rsid w:val="00EF30E0"/>
    <w:rsid w:val="00F110C2"/>
    <w:rsid w:val="00F569BB"/>
    <w:rsid w:val="00F6203B"/>
    <w:rsid w:val="00FA2C21"/>
    <w:rsid w:val="00FA682D"/>
    <w:rsid w:val="00FB013A"/>
    <w:rsid w:val="00FB37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F569BB"/>
    <w:pPr>
      <w:spacing w:after="0" w:line="240" w:lineRule="auto"/>
    </w:pPr>
  </w:style>
  <w:style w:type="table" w:styleId="Grilledutableau">
    <w:name w:val="Table Grid"/>
    <w:basedOn w:val="TableauNormal"/>
    <w:uiPriority w:val="59"/>
    <w:rsid w:val="00D64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3F4C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4CE0"/>
    <w:rPr>
      <w:sz w:val="20"/>
      <w:szCs w:val="20"/>
    </w:rPr>
  </w:style>
  <w:style w:type="character" w:styleId="Appelnotedebasdep">
    <w:name w:val="footnote reference"/>
    <w:basedOn w:val="Policepardfaut"/>
    <w:uiPriority w:val="99"/>
    <w:semiHidden/>
    <w:unhideWhenUsed/>
    <w:rsid w:val="003F4CE0"/>
    <w:rPr>
      <w:vertAlign w:val="superscript"/>
    </w:rPr>
  </w:style>
  <w:style w:type="paragraph" w:styleId="En-tte">
    <w:name w:val="header"/>
    <w:basedOn w:val="Normal"/>
    <w:link w:val="En-tteCar"/>
    <w:uiPriority w:val="99"/>
    <w:semiHidden/>
    <w:unhideWhenUsed/>
    <w:rsid w:val="00406C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6C4B"/>
  </w:style>
  <w:style w:type="paragraph" w:styleId="Pieddepage">
    <w:name w:val="footer"/>
    <w:basedOn w:val="Normal"/>
    <w:link w:val="PieddepageCar"/>
    <w:uiPriority w:val="99"/>
    <w:unhideWhenUsed/>
    <w:rsid w:val="00406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C4B"/>
  </w:style>
  <w:style w:type="paragraph" w:styleId="Textedebulles">
    <w:name w:val="Balloon Text"/>
    <w:basedOn w:val="Normal"/>
    <w:link w:val="TextedebullesCar"/>
    <w:uiPriority w:val="99"/>
    <w:semiHidden/>
    <w:unhideWhenUsed/>
    <w:rsid w:val="00406C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C4B"/>
    <w:rPr>
      <w:rFonts w:ascii="Tahoma" w:hAnsi="Tahoma" w:cs="Tahoma"/>
      <w:sz w:val="16"/>
      <w:szCs w:val="16"/>
    </w:rPr>
  </w:style>
  <w:style w:type="character" w:styleId="Lienhypertexte">
    <w:name w:val="Hyperlink"/>
    <w:basedOn w:val="Policepardfaut"/>
    <w:uiPriority w:val="99"/>
    <w:semiHidden/>
    <w:unhideWhenUsed/>
    <w:rsid w:val="00756052"/>
    <w:rPr>
      <w:b/>
      <w:bCs/>
      <w:color w:val="58595B"/>
      <w:u w:val="single"/>
    </w:rPr>
  </w:style>
  <w:style w:type="character" w:customStyle="1" w:styleId="portlet-waiform-output1">
    <w:name w:val="portlet-waiform-output1"/>
    <w:basedOn w:val="Policepardfaut"/>
    <w:rsid w:val="00756052"/>
  </w:style>
  <w:style w:type="paragraph" w:styleId="Paragraphedeliste">
    <w:name w:val="List Paragraph"/>
    <w:basedOn w:val="Normal"/>
    <w:uiPriority w:val="34"/>
    <w:qFormat/>
    <w:rsid w:val="00756052"/>
    <w:pPr>
      <w:ind w:left="720"/>
      <w:contextualSpacing/>
    </w:pPr>
  </w:style>
</w:styles>
</file>

<file path=word/webSettings.xml><?xml version="1.0" encoding="utf-8"?>
<w:webSettings xmlns:r="http://schemas.openxmlformats.org/officeDocument/2006/relationships" xmlns:w="http://schemas.openxmlformats.org/wordprocessingml/2006/main">
  <w:divs>
    <w:div w:id="1960254900">
      <w:bodyDiv w:val="1"/>
      <w:marLeft w:val="0"/>
      <w:marRight w:val="0"/>
      <w:marTop w:val="0"/>
      <w:marBottom w:val="0"/>
      <w:divBdr>
        <w:top w:val="none" w:sz="0" w:space="0" w:color="auto"/>
        <w:left w:val="none" w:sz="0" w:space="0" w:color="auto"/>
        <w:bottom w:val="none" w:sz="0" w:space="0" w:color="auto"/>
        <w:right w:val="none" w:sz="0" w:space="0" w:color="auto"/>
      </w:divBdr>
      <w:divsChild>
        <w:div w:id="103527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9D472-D6B8-4E3D-81E3-93957CD9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9</Pages>
  <Words>1998</Words>
  <Characters>10992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RI_Thomas</dc:creator>
  <cp:lastModifiedBy>heckly</cp:lastModifiedBy>
  <cp:revision>31</cp:revision>
  <cp:lastPrinted>2015-06-02T11:05:00Z</cp:lastPrinted>
  <dcterms:created xsi:type="dcterms:W3CDTF">2014-05-13T06:54:00Z</dcterms:created>
  <dcterms:modified xsi:type="dcterms:W3CDTF">2015-06-02T11:40:00Z</dcterms:modified>
</cp:coreProperties>
</file>